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B1B" w:rsidRDefault="00E22B1B" w:rsidP="0002269E">
      <w:pPr>
        <w:rPr>
          <w:rFonts w:ascii="Century Gothic" w:hAnsi="Century Gothic"/>
          <w:b/>
          <w:sz w:val="96"/>
          <w:szCs w:val="96"/>
        </w:rPr>
      </w:pPr>
    </w:p>
    <w:p w:rsidR="00E22B1B" w:rsidRDefault="00E22B1B" w:rsidP="0002269E">
      <w:pPr>
        <w:rPr>
          <w:rFonts w:ascii="Century Gothic" w:hAnsi="Century Gothic"/>
          <w:b/>
          <w:sz w:val="96"/>
          <w:szCs w:val="96"/>
        </w:rPr>
      </w:pPr>
    </w:p>
    <w:p w:rsidR="00E22B1B" w:rsidRDefault="00E22B1B" w:rsidP="0002269E">
      <w:pPr>
        <w:rPr>
          <w:rFonts w:ascii="Century Gothic" w:hAnsi="Century Gothic"/>
          <w:b/>
          <w:sz w:val="96"/>
          <w:szCs w:val="96"/>
        </w:rPr>
      </w:pPr>
    </w:p>
    <w:p w:rsidR="007618B3" w:rsidRPr="00E22B1B" w:rsidRDefault="00E22B1B" w:rsidP="00E22B1B">
      <w:pPr>
        <w:jc w:val="center"/>
        <w:rPr>
          <w:rFonts w:ascii="Century Gothic" w:hAnsi="Century Gothic"/>
          <w:b/>
          <w:sz w:val="96"/>
          <w:szCs w:val="96"/>
        </w:rPr>
      </w:pPr>
      <w:r w:rsidRPr="00E22B1B">
        <w:rPr>
          <w:rFonts w:ascii="Century Gothic" w:hAnsi="Century Gothic"/>
          <w:b/>
          <w:sz w:val="96"/>
          <w:szCs w:val="96"/>
        </w:rPr>
        <w:t>AP CHEMISTRY –</w:t>
      </w:r>
    </w:p>
    <w:p w:rsidR="00E22B1B" w:rsidRPr="00E22B1B" w:rsidRDefault="00E22B1B" w:rsidP="00E22B1B">
      <w:pPr>
        <w:jc w:val="center"/>
        <w:rPr>
          <w:rFonts w:ascii="Century Gothic" w:hAnsi="Century Gothic"/>
          <w:b/>
          <w:sz w:val="96"/>
          <w:szCs w:val="96"/>
        </w:rPr>
      </w:pPr>
      <w:r w:rsidRPr="00E22B1B">
        <w:rPr>
          <w:rFonts w:ascii="Century Gothic" w:hAnsi="Century Gothic"/>
          <w:b/>
          <w:sz w:val="96"/>
          <w:szCs w:val="96"/>
        </w:rPr>
        <w:t>SEMESTER 2</w:t>
      </w:r>
    </w:p>
    <w:p w:rsidR="00E22B1B" w:rsidRPr="00E22B1B" w:rsidRDefault="00E22B1B" w:rsidP="00E22B1B">
      <w:pPr>
        <w:jc w:val="center"/>
        <w:rPr>
          <w:rFonts w:ascii="Century Gothic" w:hAnsi="Century Gothic"/>
          <w:b/>
          <w:sz w:val="96"/>
          <w:szCs w:val="96"/>
        </w:rPr>
      </w:pPr>
      <w:r w:rsidRPr="00E22B1B">
        <w:rPr>
          <w:rFonts w:ascii="Century Gothic" w:hAnsi="Century Gothic"/>
          <w:b/>
          <w:sz w:val="96"/>
          <w:szCs w:val="96"/>
        </w:rPr>
        <w:t>FINAL EXAM</w:t>
      </w:r>
    </w:p>
    <w:p w:rsidR="00E22B1B" w:rsidRPr="00E22B1B" w:rsidRDefault="00E22B1B" w:rsidP="00E22B1B">
      <w:pPr>
        <w:jc w:val="center"/>
        <w:rPr>
          <w:rFonts w:ascii="Century Gothic" w:hAnsi="Century Gothic"/>
          <w:sz w:val="96"/>
          <w:szCs w:val="96"/>
        </w:rPr>
      </w:pPr>
    </w:p>
    <w:p w:rsidR="00E22B1B" w:rsidRPr="00E22B1B" w:rsidRDefault="00E22B1B" w:rsidP="00E22B1B">
      <w:pPr>
        <w:jc w:val="center"/>
        <w:rPr>
          <w:rFonts w:ascii="Century Gothic" w:hAnsi="Century Gothic"/>
          <w:i/>
          <w:sz w:val="96"/>
          <w:szCs w:val="96"/>
        </w:rPr>
      </w:pPr>
      <w:r w:rsidRPr="00E22B1B">
        <w:rPr>
          <w:rFonts w:ascii="Century Gothic" w:hAnsi="Century Gothic"/>
          <w:i/>
          <w:sz w:val="96"/>
          <w:szCs w:val="96"/>
        </w:rPr>
        <w:t xml:space="preserve">Multiple </w:t>
      </w:r>
      <w:proofErr w:type="gramStart"/>
      <w:r w:rsidRPr="00E22B1B">
        <w:rPr>
          <w:rFonts w:ascii="Century Gothic" w:hAnsi="Century Gothic"/>
          <w:i/>
          <w:sz w:val="96"/>
          <w:szCs w:val="96"/>
        </w:rPr>
        <w:t>Choice</w:t>
      </w:r>
      <w:proofErr w:type="gramEnd"/>
    </w:p>
    <w:p w:rsidR="007618B3" w:rsidRDefault="007618B3">
      <w:pPr>
        <w:rPr>
          <w:rFonts w:ascii="Century Gothic" w:hAnsi="Century Gothic"/>
        </w:rPr>
      </w:pPr>
      <w:r>
        <w:rPr>
          <w:rFonts w:ascii="Century Gothic" w:hAnsi="Century Gothic"/>
        </w:rPr>
        <w:br w:type="page"/>
      </w:r>
    </w:p>
    <w:p w:rsidR="00882363" w:rsidRPr="0002269E" w:rsidRDefault="00CA076E" w:rsidP="0002269E">
      <w:pPr>
        <w:pStyle w:val="Standard"/>
        <w:numPr>
          <w:ilvl w:val="0"/>
          <w:numId w:val="8"/>
        </w:numPr>
        <w:rPr>
          <w:rFonts w:ascii="Century Gothic" w:hAnsi="Century Gothic"/>
          <w:sz w:val="20"/>
          <w:szCs w:val="20"/>
        </w:rPr>
      </w:pPr>
      <w:r w:rsidRPr="0002269E">
        <w:rPr>
          <w:rFonts w:ascii="Century Gothic" w:hAnsi="Century Gothic"/>
          <w:sz w:val="20"/>
          <w:szCs w:val="20"/>
        </w:rPr>
        <w:lastRenderedPageBreak/>
        <w:t>A flask contains 0.25 mol of SO</w:t>
      </w:r>
      <w:r w:rsidRPr="0002269E">
        <w:rPr>
          <w:rFonts w:ascii="Century Gothic" w:hAnsi="Century Gothic"/>
          <w:sz w:val="20"/>
          <w:szCs w:val="20"/>
          <w:vertAlign w:val="subscript"/>
        </w:rPr>
        <w:t>2</w:t>
      </w:r>
      <w:r w:rsidR="0002269E">
        <w:rPr>
          <w:rFonts w:ascii="Century Gothic" w:hAnsi="Century Gothic"/>
          <w:sz w:val="20"/>
          <w:szCs w:val="20"/>
          <w:vertAlign w:val="subscript"/>
        </w:rPr>
        <w:t xml:space="preserve"> </w:t>
      </w:r>
      <w:r w:rsidRPr="0002269E">
        <w:rPr>
          <w:rFonts w:ascii="Century Gothic" w:hAnsi="Century Gothic"/>
          <w:sz w:val="20"/>
          <w:szCs w:val="20"/>
          <w:vertAlign w:val="subscript"/>
        </w:rPr>
        <w:t>(g)</w:t>
      </w:r>
      <w:r w:rsidRPr="0002269E">
        <w:rPr>
          <w:rFonts w:ascii="Century Gothic" w:hAnsi="Century Gothic"/>
          <w:sz w:val="20"/>
          <w:szCs w:val="20"/>
        </w:rPr>
        <w:t>, 0.50 mole of CH</w:t>
      </w:r>
      <w:r w:rsidRPr="0002269E">
        <w:rPr>
          <w:rFonts w:ascii="Century Gothic" w:hAnsi="Century Gothic"/>
          <w:sz w:val="20"/>
          <w:szCs w:val="20"/>
          <w:vertAlign w:val="subscript"/>
        </w:rPr>
        <w:t>4</w:t>
      </w:r>
      <w:r w:rsidR="0002269E">
        <w:rPr>
          <w:rFonts w:ascii="Century Gothic" w:hAnsi="Century Gothic"/>
          <w:sz w:val="20"/>
          <w:szCs w:val="20"/>
          <w:vertAlign w:val="subscript"/>
        </w:rPr>
        <w:t xml:space="preserve"> </w:t>
      </w:r>
      <w:r w:rsidRPr="0002269E">
        <w:rPr>
          <w:rFonts w:ascii="Century Gothic" w:hAnsi="Century Gothic"/>
          <w:sz w:val="20"/>
          <w:szCs w:val="20"/>
          <w:vertAlign w:val="subscript"/>
        </w:rPr>
        <w:t>(g)</w:t>
      </w:r>
      <w:r w:rsidRPr="0002269E">
        <w:rPr>
          <w:rFonts w:ascii="Century Gothic" w:hAnsi="Century Gothic"/>
          <w:sz w:val="20"/>
          <w:szCs w:val="20"/>
        </w:rPr>
        <w:t>, and 0.50 mole of O</w:t>
      </w:r>
      <w:r w:rsidRPr="0002269E">
        <w:rPr>
          <w:rFonts w:ascii="Century Gothic" w:hAnsi="Century Gothic"/>
          <w:sz w:val="20"/>
          <w:szCs w:val="20"/>
          <w:vertAlign w:val="subscript"/>
        </w:rPr>
        <w:t>2</w:t>
      </w:r>
      <w:r w:rsidR="0002269E">
        <w:rPr>
          <w:rFonts w:ascii="Century Gothic" w:hAnsi="Century Gothic"/>
          <w:sz w:val="20"/>
          <w:szCs w:val="20"/>
          <w:vertAlign w:val="subscript"/>
        </w:rPr>
        <w:t xml:space="preserve"> </w:t>
      </w:r>
      <w:r w:rsidRPr="0002269E">
        <w:rPr>
          <w:rFonts w:ascii="Century Gothic" w:hAnsi="Century Gothic"/>
          <w:sz w:val="20"/>
          <w:szCs w:val="20"/>
          <w:vertAlign w:val="subscript"/>
        </w:rPr>
        <w:t>(g)</w:t>
      </w:r>
      <w:r w:rsidRPr="0002269E">
        <w:rPr>
          <w:rFonts w:ascii="Century Gothic" w:hAnsi="Century Gothic"/>
          <w:sz w:val="20"/>
          <w:szCs w:val="20"/>
        </w:rPr>
        <w:t>.  The total pressure of the gases in the flask is 800 mm Hg.  What is the partial pressure of the SO</w:t>
      </w:r>
      <w:r w:rsidRPr="0002269E">
        <w:rPr>
          <w:rFonts w:ascii="Century Gothic" w:hAnsi="Century Gothic"/>
          <w:sz w:val="20"/>
          <w:szCs w:val="20"/>
          <w:vertAlign w:val="subscript"/>
        </w:rPr>
        <w:t>2</w:t>
      </w:r>
      <w:r w:rsidR="0002269E">
        <w:rPr>
          <w:rFonts w:ascii="Century Gothic" w:hAnsi="Century Gothic"/>
          <w:sz w:val="20"/>
          <w:szCs w:val="20"/>
          <w:vertAlign w:val="subscript"/>
        </w:rPr>
        <w:t xml:space="preserve"> </w:t>
      </w:r>
      <w:r w:rsidRPr="0002269E">
        <w:rPr>
          <w:rFonts w:ascii="Century Gothic" w:hAnsi="Century Gothic"/>
          <w:sz w:val="20"/>
          <w:szCs w:val="20"/>
          <w:vertAlign w:val="subscript"/>
        </w:rPr>
        <w:t>(g)</w:t>
      </w:r>
      <w:r w:rsidRPr="0002269E">
        <w:rPr>
          <w:rFonts w:ascii="Century Gothic" w:hAnsi="Century Gothic"/>
          <w:sz w:val="20"/>
          <w:szCs w:val="20"/>
        </w:rPr>
        <w:t xml:space="preserve"> in the flask?</w:t>
      </w:r>
    </w:p>
    <w:p w:rsidR="00882363" w:rsidRPr="0002269E" w:rsidRDefault="00CA076E" w:rsidP="0002269E">
      <w:pPr>
        <w:pStyle w:val="Standard"/>
        <w:numPr>
          <w:ilvl w:val="0"/>
          <w:numId w:val="15"/>
        </w:numPr>
        <w:rPr>
          <w:rFonts w:ascii="Century Gothic" w:hAnsi="Century Gothic"/>
          <w:sz w:val="20"/>
          <w:szCs w:val="20"/>
        </w:rPr>
      </w:pPr>
      <w:r w:rsidRPr="0002269E">
        <w:rPr>
          <w:rFonts w:ascii="Century Gothic" w:hAnsi="Century Gothic"/>
          <w:sz w:val="20"/>
          <w:szCs w:val="20"/>
        </w:rPr>
        <w:t>800 mm Hg</w:t>
      </w:r>
    </w:p>
    <w:p w:rsidR="00882363" w:rsidRPr="0002269E" w:rsidRDefault="00CA076E" w:rsidP="0002269E">
      <w:pPr>
        <w:pStyle w:val="Standard"/>
        <w:numPr>
          <w:ilvl w:val="0"/>
          <w:numId w:val="15"/>
        </w:numPr>
        <w:rPr>
          <w:rFonts w:ascii="Century Gothic" w:hAnsi="Century Gothic"/>
          <w:sz w:val="20"/>
          <w:szCs w:val="20"/>
        </w:rPr>
      </w:pPr>
      <w:r w:rsidRPr="0002269E">
        <w:rPr>
          <w:rFonts w:ascii="Century Gothic" w:hAnsi="Century Gothic"/>
          <w:sz w:val="20"/>
          <w:szCs w:val="20"/>
        </w:rPr>
        <w:t>600 mm Hg</w:t>
      </w:r>
    </w:p>
    <w:p w:rsidR="00882363" w:rsidRPr="0002269E" w:rsidRDefault="00CA076E" w:rsidP="0002269E">
      <w:pPr>
        <w:pStyle w:val="Standard"/>
        <w:numPr>
          <w:ilvl w:val="0"/>
          <w:numId w:val="15"/>
        </w:numPr>
        <w:rPr>
          <w:rFonts w:ascii="Century Gothic" w:hAnsi="Century Gothic"/>
          <w:sz w:val="20"/>
          <w:szCs w:val="20"/>
        </w:rPr>
      </w:pPr>
      <w:r w:rsidRPr="0002269E">
        <w:rPr>
          <w:rFonts w:ascii="Century Gothic" w:hAnsi="Century Gothic"/>
          <w:sz w:val="20"/>
          <w:szCs w:val="20"/>
        </w:rPr>
        <w:t>250 mm Hg</w:t>
      </w:r>
    </w:p>
    <w:p w:rsidR="00882363" w:rsidRPr="0002269E" w:rsidRDefault="00CA076E" w:rsidP="0002269E">
      <w:pPr>
        <w:pStyle w:val="Standard"/>
        <w:numPr>
          <w:ilvl w:val="0"/>
          <w:numId w:val="15"/>
        </w:numPr>
        <w:rPr>
          <w:rFonts w:ascii="Century Gothic" w:hAnsi="Century Gothic"/>
          <w:sz w:val="20"/>
          <w:szCs w:val="20"/>
        </w:rPr>
      </w:pPr>
      <w:r w:rsidRPr="0002269E">
        <w:rPr>
          <w:rFonts w:ascii="Century Gothic" w:hAnsi="Century Gothic"/>
          <w:sz w:val="20"/>
          <w:szCs w:val="20"/>
        </w:rPr>
        <w:t>200 mm Hg</w:t>
      </w:r>
    </w:p>
    <w:p w:rsidR="00882363" w:rsidRPr="0002269E" w:rsidRDefault="00CA076E" w:rsidP="0002269E">
      <w:pPr>
        <w:pStyle w:val="Standard"/>
        <w:numPr>
          <w:ilvl w:val="0"/>
          <w:numId w:val="15"/>
        </w:numPr>
        <w:rPr>
          <w:rFonts w:ascii="Century Gothic" w:hAnsi="Century Gothic"/>
          <w:sz w:val="20"/>
          <w:szCs w:val="20"/>
        </w:rPr>
      </w:pPr>
      <w:r w:rsidRPr="0002269E">
        <w:rPr>
          <w:rFonts w:ascii="Century Gothic" w:hAnsi="Century Gothic"/>
          <w:sz w:val="20"/>
          <w:szCs w:val="20"/>
        </w:rPr>
        <w:t>160 mm Hg</w:t>
      </w:r>
      <w:r w:rsidRPr="0002269E">
        <w:rPr>
          <w:rFonts w:ascii="Century Gothic" w:hAnsi="Century Gothic"/>
          <w:sz w:val="20"/>
          <w:szCs w:val="20"/>
        </w:rPr>
        <w:br/>
      </w: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Under the same conditions o</w:t>
      </w:r>
      <w:r w:rsidR="0002269E">
        <w:rPr>
          <w:rFonts w:ascii="Century Gothic" w:hAnsi="Century Gothic"/>
          <w:sz w:val="20"/>
          <w:szCs w:val="20"/>
        </w:rPr>
        <w:t>f pressure, sulfur dioxide lique</w:t>
      </w:r>
      <w:r w:rsidR="0002269E" w:rsidRPr="0002269E">
        <w:rPr>
          <w:rFonts w:ascii="Century Gothic" w:hAnsi="Century Gothic"/>
          <w:sz w:val="20"/>
          <w:szCs w:val="20"/>
        </w:rPr>
        <w:t>fies</w:t>
      </w:r>
      <w:r w:rsidRPr="0002269E">
        <w:rPr>
          <w:rFonts w:ascii="Century Gothic" w:hAnsi="Century Gothic"/>
          <w:sz w:val="20"/>
          <w:szCs w:val="20"/>
        </w:rPr>
        <w:t xml:space="preserve"> at a much higher temperature than carbon dioxide. Which best accounts for this difference?</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Each sulfur dioxide molecule has a greater absolute volume than a carbon dioxide molecule.</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Stronger forces of attraction exist between sulfur dioxide molecules than between carbon dioxide molecules.</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S-O bonds illustrate resonance; C-O bonds do not.</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Each carbon dioxide molecule has a greater molecular mass than a sulfur dioxide molecule.</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At the same conditions of temperature and pressure, a sulfur dioxide molecule has greater density than a carbon dioxide molecule.</w:t>
      </w:r>
      <w:r w:rsidRPr="0002269E">
        <w:rPr>
          <w:rFonts w:ascii="Century Gothic" w:hAnsi="Century Gothic"/>
          <w:sz w:val="20"/>
          <w:szCs w:val="20"/>
        </w:rPr>
        <w:br/>
      </w: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iCs/>
          <w:sz w:val="20"/>
          <w:szCs w:val="20"/>
        </w:rPr>
        <w:t xml:space="preserve">The synthesis of nitrogen dioxide is represented by: </w:t>
      </w:r>
      <w:r w:rsidR="0002269E">
        <w:rPr>
          <w:rFonts w:ascii="Century Gothic" w:hAnsi="Century Gothic"/>
          <w:iCs/>
          <w:sz w:val="20"/>
          <w:szCs w:val="20"/>
        </w:rPr>
        <w:tab/>
      </w:r>
      <w:r w:rsidRPr="007618B3">
        <w:rPr>
          <w:rFonts w:ascii="Century Gothic" w:hAnsi="Century Gothic"/>
          <w:b/>
          <w:iCs/>
          <w:sz w:val="20"/>
          <w:szCs w:val="20"/>
        </w:rPr>
        <w:t>2 NO</w:t>
      </w:r>
      <w:r w:rsidR="0002269E" w:rsidRPr="007618B3">
        <w:rPr>
          <w:rFonts w:ascii="Century Gothic" w:hAnsi="Century Gothic"/>
          <w:b/>
          <w:iCs/>
          <w:sz w:val="20"/>
          <w:szCs w:val="20"/>
        </w:rPr>
        <w:t xml:space="preserve"> </w:t>
      </w:r>
      <w:r w:rsidRPr="007618B3">
        <w:rPr>
          <w:rFonts w:ascii="Century Gothic" w:hAnsi="Century Gothic"/>
          <w:b/>
          <w:iCs/>
          <w:sz w:val="20"/>
          <w:szCs w:val="20"/>
          <w:vertAlign w:val="subscript"/>
        </w:rPr>
        <w:t>(g)</w:t>
      </w:r>
      <w:r w:rsidRPr="007618B3">
        <w:rPr>
          <w:rFonts w:ascii="Century Gothic" w:hAnsi="Century Gothic"/>
          <w:b/>
          <w:iCs/>
          <w:sz w:val="20"/>
          <w:szCs w:val="20"/>
        </w:rPr>
        <w:t xml:space="preserve">  +  O</w:t>
      </w:r>
      <w:r w:rsidRPr="007618B3">
        <w:rPr>
          <w:rFonts w:ascii="Century Gothic" w:hAnsi="Century Gothic"/>
          <w:b/>
          <w:iCs/>
          <w:sz w:val="20"/>
          <w:szCs w:val="20"/>
          <w:vertAlign w:val="subscript"/>
        </w:rPr>
        <w:t>2</w:t>
      </w:r>
      <w:r w:rsidR="0002269E" w:rsidRPr="007618B3">
        <w:rPr>
          <w:rFonts w:ascii="Century Gothic" w:hAnsi="Century Gothic"/>
          <w:b/>
          <w:iCs/>
          <w:sz w:val="20"/>
          <w:szCs w:val="20"/>
          <w:vertAlign w:val="subscript"/>
        </w:rPr>
        <w:t xml:space="preserve"> </w:t>
      </w:r>
      <w:r w:rsidRPr="007618B3">
        <w:rPr>
          <w:rFonts w:ascii="Century Gothic" w:hAnsi="Century Gothic"/>
          <w:b/>
          <w:iCs/>
          <w:sz w:val="20"/>
          <w:szCs w:val="20"/>
          <w:vertAlign w:val="subscript"/>
        </w:rPr>
        <w:t>(g)</w:t>
      </w:r>
      <w:r w:rsidRPr="007618B3">
        <w:rPr>
          <w:rFonts w:ascii="Century Gothic" w:hAnsi="Century Gothic"/>
          <w:b/>
          <w:iCs/>
          <w:sz w:val="20"/>
          <w:szCs w:val="20"/>
        </w:rPr>
        <w:t xml:space="preserve">  </w:t>
      </w:r>
      <w:r w:rsidRPr="007618B3">
        <w:rPr>
          <w:rFonts w:ascii="Times New Roman" w:hAnsi="Times New Roman" w:cs="Times New Roman"/>
          <w:b/>
          <w:iCs/>
          <w:sz w:val="20"/>
          <w:szCs w:val="20"/>
        </w:rPr>
        <w:t>→</w:t>
      </w:r>
      <w:r w:rsidRPr="007618B3">
        <w:rPr>
          <w:rFonts w:ascii="Century Gothic" w:hAnsi="Century Gothic"/>
          <w:b/>
          <w:iCs/>
          <w:sz w:val="20"/>
          <w:szCs w:val="20"/>
        </w:rPr>
        <w:t xml:space="preserve">  2 NO</w:t>
      </w:r>
      <w:r w:rsidRPr="007618B3">
        <w:rPr>
          <w:rFonts w:ascii="Century Gothic" w:hAnsi="Century Gothic"/>
          <w:b/>
          <w:iCs/>
          <w:sz w:val="20"/>
          <w:szCs w:val="20"/>
          <w:vertAlign w:val="subscript"/>
        </w:rPr>
        <w:t>2</w:t>
      </w:r>
      <w:r w:rsidR="0002269E" w:rsidRPr="007618B3">
        <w:rPr>
          <w:rFonts w:ascii="Century Gothic" w:hAnsi="Century Gothic"/>
          <w:b/>
          <w:iCs/>
          <w:sz w:val="20"/>
          <w:szCs w:val="20"/>
          <w:vertAlign w:val="subscript"/>
        </w:rPr>
        <w:t xml:space="preserve"> </w:t>
      </w:r>
      <w:r w:rsidRPr="007618B3">
        <w:rPr>
          <w:rFonts w:ascii="Century Gothic" w:hAnsi="Century Gothic"/>
          <w:b/>
          <w:iCs/>
          <w:sz w:val="20"/>
          <w:szCs w:val="20"/>
          <w:vertAlign w:val="subscript"/>
        </w:rPr>
        <w:t>(g)</w:t>
      </w:r>
      <w:r w:rsidRPr="007618B3">
        <w:rPr>
          <w:rFonts w:ascii="Century Gothic" w:hAnsi="Century Gothic"/>
          <w:b/>
          <w:iCs/>
          <w:sz w:val="20"/>
          <w:szCs w:val="20"/>
        </w:rPr>
        <w:br/>
      </w:r>
      <w:r w:rsidRPr="0002269E">
        <w:rPr>
          <w:rFonts w:ascii="Century Gothic" w:hAnsi="Century Gothic"/>
          <w:iCs/>
          <w:sz w:val="20"/>
          <w:szCs w:val="20"/>
        </w:rPr>
        <w:br/>
        <w:t>A possible mechanism for the overall reaction represented above is the following</w:t>
      </w:r>
      <w:r w:rsidRPr="0002269E">
        <w:rPr>
          <w:rFonts w:ascii="Century Gothic" w:hAnsi="Century Gothic"/>
          <w:iCs/>
          <w:sz w:val="20"/>
          <w:szCs w:val="20"/>
          <w:vertAlign w:val="subscript"/>
        </w:rPr>
        <w:t>:</w:t>
      </w:r>
      <w:r w:rsidRPr="0002269E">
        <w:rPr>
          <w:rFonts w:ascii="Century Gothic" w:hAnsi="Century Gothic"/>
          <w:iCs/>
          <w:sz w:val="20"/>
          <w:szCs w:val="20"/>
          <w:vertAlign w:val="subscript"/>
        </w:rPr>
        <w:br/>
      </w:r>
      <w:r w:rsidRPr="007618B3">
        <w:rPr>
          <w:rFonts w:ascii="Century Gothic" w:hAnsi="Century Gothic"/>
          <w:b/>
          <w:iCs/>
          <w:sz w:val="20"/>
          <w:szCs w:val="20"/>
          <w:vertAlign w:val="subscript"/>
        </w:rPr>
        <w:tab/>
      </w:r>
      <w:r w:rsidRPr="007618B3">
        <w:rPr>
          <w:rFonts w:ascii="Century Gothic" w:hAnsi="Century Gothic"/>
          <w:b/>
          <w:iCs/>
          <w:sz w:val="20"/>
          <w:szCs w:val="20"/>
        </w:rPr>
        <w:t xml:space="preserve">(1)  NO(g)  +  NO(g)  </w:t>
      </w:r>
      <w:r w:rsidRPr="007618B3">
        <w:rPr>
          <w:rFonts w:ascii="Times New Roman" w:hAnsi="Times New Roman" w:cs="Times New Roman"/>
          <w:b/>
          <w:iCs/>
          <w:sz w:val="20"/>
          <w:szCs w:val="20"/>
        </w:rPr>
        <w:t>→</w:t>
      </w:r>
      <w:r w:rsidRPr="007618B3">
        <w:rPr>
          <w:rFonts w:ascii="Century Gothic" w:hAnsi="Century Gothic"/>
          <w:b/>
          <w:iCs/>
          <w:sz w:val="20"/>
          <w:szCs w:val="20"/>
        </w:rPr>
        <w:t xml:space="preserve">  N</w:t>
      </w:r>
      <w:r w:rsidRPr="007618B3">
        <w:rPr>
          <w:rFonts w:ascii="Century Gothic" w:hAnsi="Century Gothic"/>
          <w:b/>
          <w:iCs/>
          <w:sz w:val="20"/>
          <w:szCs w:val="20"/>
          <w:vertAlign w:val="subscript"/>
        </w:rPr>
        <w:t>2</w:t>
      </w:r>
      <w:r w:rsidRPr="007618B3">
        <w:rPr>
          <w:rFonts w:ascii="Century Gothic" w:hAnsi="Century Gothic"/>
          <w:b/>
          <w:iCs/>
          <w:sz w:val="20"/>
          <w:szCs w:val="20"/>
        </w:rPr>
        <w:t>O</w:t>
      </w:r>
      <w:r w:rsidRPr="007618B3">
        <w:rPr>
          <w:rFonts w:ascii="Century Gothic" w:hAnsi="Century Gothic"/>
          <w:b/>
          <w:iCs/>
          <w:sz w:val="20"/>
          <w:szCs w:val="20"/>
          <w:vertAlign w:val="subscript"/>
        </w:rPr>
        <w:t>2</w:t>
      </w:r>
      <w:r w:rsidRPr="007618B3">
        <w:rPr>
          <w:rFonts w:ascii="Century Gothic" w:hAnsi="Century Gothic"/>
          <w:b/>
          <w:iCs/>
          <w:sz w:val="20"/>
          <w:szCs w:val="20"/>
        </w:rPr>
        <w:t>(g)        slow</w:t>
      </w:r>
      <w:r w:rsidRPr="007618B3">
        <w:rPr>
          <w:rFonts w:ascii="Century Gothic" w:hAnsi="Century Gothic"/>
          <w:b/>
          <w:iCs/>
          <w:sz w:val="20"/>
          <w:szCs w:val="20"/>
        </w:rPr>
        <w:br/>
      </w:r>
      <w:r w:rsidRPr="007618B3">
        <w:rPr>
          <w:rFonts w:ascii="Century Gothic" w:hAnsi="Century Gothic"/>
          <w:b/>
          <w:iCs/>
          <w:sz w:val="20"/>
          <w:szCs w:val="20"/>
        </w:rPr>
        <w:tab/>
        <w:t>(2)  N</w:t>
      </w:r>
      <w:r w:rsidRPr="007618B3">
        <w:rPr>
          <w:rFonts w:ascii="Century Gothic" w:hAnsi="Century Gothic"/>
          <w:b/>
          <w:iCs/>
          <w:sz w:val="20"/>
          <w:szCs w:val="20"/>
          <w:vertAlign w:val="subscript"/>
        </w:rPr>
        <w:t>2</w:t>
      </w:r>
      <w:r w:rsidRPr="007618B3">
        <w:rPr>
          <w:rFonts w:ascii="Century Gothic" w:hAnsi="Century Gothic"/>
          <w:b/>
          <w:iCs/>
          <w:sz w:val="20"/>
          <w:szCs w:val="20"/>
        </w:rPr>
        <w:t>O</w:t>
      </w:r>
      <w:r w:rsidRPr="007618B3">
        <w:rPr>
          <w:rFonts w:ascii="Century Gothic" w:hAnsi="Century Gothic"/>
          <w:b/>
          <w:iCs/>
          <w:sz w:val="20"/>
          <w:szCs w:val="20"/>
          <w:vertAlign w:val="subscript"/>
        </w:rPr>
        <w:t>2</w:t>
      </w:r>
      <w:r w:rsidRPr="007618B3">
        <w:rPr>
          <w:rFonts w:ascii="Century Gothic" w:hAnsi="Century Gothic"/>
          <w:b/>
          <w:iCs/>
          <w:sz w:val="20"/>
          <w:szCs w:val="20"/>
        </w:rPr>
        <w:t>(g)  +  O</w:t>
      </w:r>
      <w:r w:rsidRPr="007618B3">
        <w:rPr>
          <w:rFonts w:ascii="Century Gothic" w:hAnsi="Century Gothic"/>
          <w:b/>
          <w:iCs/>
          <w:sz w:val="20"/>
          <w:szCs w:val="20"/>
          <w:vertAlign w:val="subscript"/>
        </w:rPr>
        <w:t>2</w:t>
      </w:r>
      <w:r w:rsidRPr="007618B3">
        <w:rPr>
          <w:rFonts w:ascii="Century Gothic" w:hAnsi="Century Gothic"/>
          <w:b/>
          <w:iCs/>
          <w:sz w:val="20"/>
          <w:szCs w:val="20"/>
        </w:rPr>
        <w:t xml:space="preserve">(g)  </w:t>
      </w:r>
      <w:r w:rsidRPr="007618B3">
        <w:rPr>
          <w:rFonts w:ascii="Times New Roman" w:hAnsi="Times New Roman" w:cs="Times New Roman"/>
          <w:b/>
          <w:iCs/>
          <w:sz w:val="20"/>
          <w:szCs w:val="20"/>
        </w:rPr>
        <w:t>→</w:t>
      </w:r>
      <w:r w:rsidRPr="007618B3">
        <w:rPr>
          <w:rFonts w:ascii="Century Gothic" w:hAnsi="Century Gothic"/>
          <w:b/>
          <w:iCs/>
          <w:sz w:val="20"/>
          <w:szCs w:val="20"/>
        </w:rPr>
        <w:t xml:space="preserve">  2 NO</w:t>
      </w:r>
      <w:r w:rsidRPr="007618B3">
        <w:rPr>
          <w:rFonts w:ascii="Century Gothic" w:hAnsi="Century Gothic"/>
          <w:b/>
          <w:iCs/>
          <w:sz w:val="20"/>
          <w:szCs w:val="20"/>
          <w:vertAlign w:val="subscript"/>
        </w:rPr>
        <w:t>2</w:t>
      </w:r>
      <w:r w:rsidRPr="007618B3">
        <w:rPr>
          <w:rFonts w:ascii="Century Gothic" w:hAnsi="Century Gothic"/>
          <w:b/>
          <w:iCs/>
          <w:sz w:val="20"/>
          <w:szCs w:val="20"/>
        </w:rPr>
        <w:t>(g)     fast</w:t>
      </w:r>
      <w:r w:rsidRPr="0002269E">
        <w:rPr>
          <w:rFonts w:ascii="Century Gothic" w:hAnsi="Century Gothic"/>
          <w:iCs/>
          <w:sz w:val="20"/>
          <w:szCs w:val="20"/>
        </w:rPr>
        <w:br/>
        <w:t>Which of the following rate expressions agrees best with this possible mechanism?</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iCs/>
          <w:sz w:val="20"/>
          <w:szCs w:val="20"/>
        </w:rPr>
        <w:t>Rate = k[NO]</w:t>
      </w:r>
      <w:r w:rsidRPr="0002269E">
        <w:rPr>
          <w:rFonts w:ascii="Century Gothic" w:hAnsi="Century Gothic"/>
          <w:iCs/>
          <w:sz w:val="20"/>
          <w:szCs w:val="20"/>
          <w:vertAlign w:val="superscript"/>
        </w:rPr>
        <w:t>2</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iCs/>
          <w:sz w:val="20"/>
          <w:szCs w:val="20"/>
        </w:rPr>
        <w:t>Rate  =  k[NO]</w:t>
      </w:r>
      <w:r w:rsidRPr="0002269E">
        <w:rPr>
          <w:rFonts w:ascii="Century Gothic" w:hAnsi="Century Gothic"/>
          <w:iCs/>
          <w:sz w:val="20"/>
          <w:szCs w:val="20"/>
          <w:vertAlign w:val="superscript"/>
        </w:rPr>
        <w:t>2</w:t>
      </w:r>
      <w:r w:rsidRPr="0002269E">
        <w:rPr>
          <w:rFonts w:ascii="Century Gothic" w:hAnsi="Century Gothic"/>
          <w:iCs/>
          <w:sz w:val="20"/>
          <w:szCs w:val="20"/>
        </w:rPr>
        <w:t>[O</w:t>
      </w:r>
      <w:r w:rsidRPr="0002269E">
        <w:rPr>
          <w:rFonts w:ascii="Century Gothic" w:hAnsi="Century Gothic"/>
          <w:iCs/>
          <w:sz w:val="20"/>
          <w:szCs w:val="20"/>
          <w:vertAlign w:val="subscript"/>
        </w:rPr>
        <w:t>2</w:t>
      </w:r>
      <w:r w:rsidRPr="0002269E">
        <w:rPr>
          <w:rFonts w:ascii="Century Gothic" w:hAnsi="Century Gothic"/>
          <w:iCs/>
          <w:sz w:val="20"/>
          <w:szCs w:val="20"/>
        </w:rPr>
        <w:t>]</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iCs/>
          <w:sz w:val="20"/>
          <w:szCs w:val="20"/>
        </w:rPr>
        <w:t>Rate = k</w:t>
      </w:r>
      <w:r w:rsidRPr="0002269E">
        <w:rPr>
          <w:rFonts w:ascii="Century Gothic" w:hAnsi="Century Gothic"/>
          <w:iCs/>
          <w:sz w:val="20"/>
          <w:szCs w:val="20"/>
          <w:u w:val="single"/>
        </w:rPr>
        <w:t>[NO]</w:t>
      </w:r>
      <w:r w:rsidRPr="0002269E">
        <w:rPr>
          <w:rFonts w:ascii="Century Gothic" w:hAnsi="Century Gothic"/>
          <w:iCs/>
          <w:sz w:val="20"/>
          <w:szCs w:val="20"/>
          <w:u w:val="single"/>
        </w:rPr>
        <w:br/>
      </w:r>
      <w:r w:rsidRPr="0002269E">
        <w:rPr>
          <w:rFonts w:ascii="Century Gothic" w:hAnsi="Century Gothic"/>
          <w:iCs/>
          <w:sz w:val="20"/>
          <w:szCs w:val="20"/>
        </w:rPr>
        <w:t xml:space="preserve">             </w:t>
      </w:r>
      <w:r w:rsidR="0002269E">
        <w:rPr>
          <w:rFonts w:ascii="Century Gothic" w:hAnsi="Century Gothic"/>
          <w:iCs/>
          <w:sz w:val="20"/>
          <w:szCs w:val="20"/>
        </w:rPr>
        <w:t xml:space="preserve">  </w:t>
      </w:r>
      <w:r w:rsidRPr="0002269E">
        <w:rPr>
          <w:rFonts w:ascii="Century Gothic" w:hAnsi="Century Gothic"/>
          <w:iCs/>
          <w:sz w:val="20"/>
          <w:szCs w:val="20"/>
        </w:rPr>
        <w:t>[O</w:t>
      </w:r>
      <w:r w:rsidRPr="0002269E">
        <w:rPr>
          <w:rFonts w:ascii="Century Gothic" w:hAnsi="Century Gothic"/>
          <w:iCs/>
          <w:sz w:val="20"/>
          <w:szCs w:val="20"/>
          <w:vertAlign w:val="subscript"/>
        </w:rPr>
        <w:t>2</w:t>
      </w:r>
      <w:r w:rsidRPr="0002269E">
        <w:rPr>
          <w:rFonts w:ascii="Century Gothic" w:hAnsi="Century Gothic"/>
          <w:iCs/>
          <w:sz w:val="20"/>
          <w:szCs w:val="20"/>
        </w:rPr>
        <w:t>]</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iCs/>
          <w:sz w:val="20"/>
          <w:szCs w:val="20"/>
        </w:rPr>
        <w:t>Rate = k[N</w:t>
      </w:r>
      <w:r w:rsidRPr="0002269E">
        <w:rPr>
          <w:rFonts w:ascii="Century Gothic" w:hAnsi="Century Gothic"/>
          <w:iCs/>
          <w:sz w:val="20"/>
          <w:szCs w:val="20"/>
          <w:vertAlign w:val="subscript"/>
        </w:rPr>
        <w:t>2</w:t>
      </w:r>
      <w:r w:rsidRPr="0002269E">
        <w:rPr>
          <w:rFonts w:ascii="Century Gothic" w:hAnsi="Century Gothic"/>
          <w:iCs/>
          <w:sz w:val="20"/>
          <w:szCs w:val="20"/>
        </w:rPr>
        <w:t>O</w:t>
      </w:r>
      <w:r w:rsidRPr="0002269E">
        <w:rPr>
          <w:rFonts w:ascii="Century Gothic" w:hAnsi="Century Gothic"/>
          <w:iCs/>
          <w:sz w:val="20"/>
          <w:szCs w:val="20"/>
          <w:vertAlign w:val="subscript"/>
        </w:rPr>
        <w:t>2</w:t>
      </w:r>
      <w:r w:rsidRPr="0002269E">
        <w:rPr>
          <w:rFonts w:ascii="Century Gothic" w:hAnsi="Century Gothic"/>
          <w:iCs/>
          <w:sz w:val="20"/>
          <w:szCs w:val="20"/>
        </w:rPr>
        <w:t>][O</w:t>
      </w:r>
      <w:r w:rsidRPr="0002269E">
        <w:rPr>
          <w:rFonts w:ascii="Century Gothic" w:hAnsi="Century Gothic"/>
          <w:iCs/>
          <w:sz w:val="20"/>
          <w:szCs w:val="20"/>
          <w:vertAlign w:val="subscript"/>
        </w:rPr>
        <w:t>2</w:t>
      </w:r>
      <w:r w:rsidRPr="0002269E">
        <w:rPr>
          <w:rFonts w:ascii="Century Gothic" w:hAnsi="Century Gothic"/>
          <w:iCs/>
          <w:sz w:val="20"/>
          <w:szCs w:val="20"/>
        </w:rPr>
        <w:t>]</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iCs/>
          <w:sz w:val="20"/>
          <w:szCs w:val="20"/>
        </w:rPr>
        <w:t xml:space="preserve">Rate = </w:t>
      </w:r>
      <w:r w:rsidRPr="0002269E">
        <w:rPr>
          <w:rFonts w:ascii="Century Gothic" w:hAnsi="Century Gothic"/>
          <w:iCs/>
          <w:sz w:val="20"/>
          <w:szCs w:val="20"/>
          <w:u w:val="single"/>
        </w:rPr>
        <w:t>k[NO]</w:t>
      </w:r>
      <w:r w:rsidRPr="0002269E">
        <w:rPr>
          <w:rFonts w:ascii="Century Gothic" w:hAnsi="Century Gothic"/>
          <w:iCs/>
          <w:sz w:val="20"/>
          <w:szCs w:val="20"/>
          <w:vertAlign w:val="superscript"/>
        </w:rPr>
        <w:t>2</w:t>
      </w:r>
      <w:r w:rsidRPr="0002269E">
        <w:rPr>
          <w:rFonts w:ascii="Century Gothic" w:hAnsi="Century Gothic"/>
          <w:iCs/>
          <w:sz w:val="20"/>
          <w:szCs w:val="20"/>
          <w:vertAlign w:val="superscript"/>
        </w:rPr>
        <w:br/>
        <w:t xml:space="preserve">                   </w:t>
      </w:r>
      <w:r w:rsidR="0002269E">
        <w:rPr>
          <w:rFonts w:ascii="Century Gothic" w:hAnsi="Century Gothic"/>
          <w:iCs/>
          <w:sz w:val="20"/>
          <w:szCs w:val="20"/>
          <w:vertAlign w:val="superscript"/>
        </w:rPr>
        <w:t xml:space="preserve">   </w:t>
      </w:r>
      <w:r w:rsidRPr="0002269E">
        <w:rPr>
          <w:rFonts w:ascii="Century Gothic" w:hAnsi="Century Gothic"/>
          <w:iCs/>
          <w:sz w:val="20"/>
          <w:szCs w:val="20"/>
        </w:rPr>
        <w:t>[O</w:t>
      </w:r>
      <w:r w:rsidRPr="0002269E">
        <w:rPr>
          <w:rFonts w:ascii="Century Gothic" w:hAnsi="Century Gothic"/>
          <w:iCs/>
          <w:sz w:val="20"/>
          <w:szCs w:val="20"/>
          <w:vertAlign w:val="subscript"/>
        </w:rPr>
        <w:t>2</w:t>
      </w:r>
      <w:r w:rsidRPr="0002269E">
        <w:rPr>
          <w:rFonts w:ascii="Century Gothic" w:hAnsi="Century Gothic"/>
          <w:iCs/>
          <w:sz w:val="20"/>
          <w:szCs w:val="20"/>
        </w:rPr>
        <w:t>]</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For which of the following processes would ∆S have a negative value?</w:t>
      </w:r>
      <w:r w:rsidRPr="0002269E">
        <w:rPr>
          <w:rFonts w:ascii="Century Gothic" w:hAnsi="Century Gothic"/>
          <w:sz w:val="20"/>
          <w:szCs w:val="20"/>
        </w:rPr>
        <w:br/>
      </w:r>
      <w:r w:rsidRPr="0002269E">
        <w:rPr>
          <w:rFonts w:ascii="Century Gothic" w:hAnsi="Century Gothic"/>
          <w:sz w:val="20"/>
          <w:szCs w:val="20"/>
        </w:rPr>
        <w:tab/>
      </w:r>
      <w:r w:rsidR="0002269E">
        <w:rPr>
          <w:rFonts w:ascii="Century Gothic" w:hAnsi="Century Gothic"/>
          <w:sz w:val="20"/>
          <w:szCs w:val="20"/>
        </w:rPr>
        <w:tab/>
      </w:r>
      <w:r w:rsidR="0002269E">
        <w:rPr>
          <w:rFonts w:ascii="Century Gothic" w:hAnsi="Century Gothic"/>
          <w:sz w:val="20"/>
          <w:szCs w:val="20"/>
        </w:rPr>
        <w:tab/>
      </w:r>
      <w:r w:rsidRPr="007618B3">
        <w:rPr>
          <w:rFonts w:ascii="Century Gothic" w:hAnsi="Century Gothic"/>
          <w:b/>
          <w:sz w:val="20"/>
          <w:szCs w:val="20"/>
        </w:rPr>
        <w:t>I.    2 Fe</w:t>
      </w:r>
      <w:r w:rsidRPr="007618B3">
        <w:rPr>
          <w:rFonts w:ascii="Century Gothic" w:hAnsi="Century Gothic"/>
          <w:b/>
          <w:sz w:val="20"/>
          <w:szCs w:val="20"/>
          <w:vertAlign w:val="subscript"/>
        </w:rPr>
        <w:t>2</w:t>
      </w:r>
      <w:r w:rsidRPr="007618B3">
        <w:rPr>
          <w:rFonts w:ascii="Century Gothic" w:hAnsi="Century Gothic"/>
          <w:b/>
          <w:sz w:val="20"/>
          <w:szCs w:val="20"/>
        </w:rPr>
        <w:t>O</w:t>
      </w:r>
      <w:r w:rsidRPr="007618B3">
        <w:rPr>
          <w:rFonts w:ascii="Century Gothic" w:hAnsi="Century Gothic"/>
          <w:b/>
          <w:sz w:val="20"/>
          <w:szCs w:val="20"/>
          <w:vertAlign w:val="subscript"/>
        </w:rPr>
        <w:t>3</w:t>
      </w:r>
      <w:r w:rsidR="0002269E" w:rsidRPr="007618B3">
        <w:rPr>
          <w:rFonts w:ascii="Century Gothic" w:hAnsi="Century Gothic"/>
          <w:b/>
          <w:sz w:val="20"/>
          <w:szCs w:val="20"/>
          <w:vertAlign w:val="subscript"/>
        </w:rPr>
        <w:t xml:space="preserve"> </w:t>
      </w:r>
      <w:r w:rsidRPr="007618B3">
        <w:rPr>
          <w:rFonts w:ascii="Century Gothic" w:hAnsi="Century Gothic"/>
          <w:b/>
          <w:sz w:val="20"/>
          <w:szCs w:val="20"/>
          <w:vertAlign w:val="subscript"/>
        </w:rPr>
        <w:t>(s)</w:t>
      </w:r>
      <w:r w:rsidRPr="007618B3">
        <w:rPr>
          <w:rFonts w:ascii="Century Gothic" w:hAnsi="Century Gothic"/>
          <w:b/>
          <w:sz w:val="20"/>
          <w:szCs w:val="20"/>
        </w:rPr>
        <w:t xml:space="preserve">   </w:t>
      </w:r>
      <w:r w:rsidRPr="007618B3">
        <w:rPr>
          <w:rFonts w:ascii="Times New Roman" w:hAnsi="Times New Roman" w:cs="Times New Roman"/>
          <w:b/>
          <w:sz w:val="20"/>
          <w:szCs w:val="20"/>
        </w:rPr>
        <w:t>→</w:t>
      </w:r>
      <w:r w:rsidRPr="007618B3">
        <w:rPr>
          <w:rFonts w:ascii="Century Gothic" w:hAnsi="Century Gothic"/>
          <w:b/>
          <w:sz w:val="20"/>
          <w:szCs w:val="20"/>
        </w:rPr>
        <w:t xml:space="preserve"> 4 Fe</w:t>
      </w:r>
      <w:r w:rsidR="0002269E" w:rsidRPr="007618B3">
        <w:rPr>
          <w:rFonts w:ascii="Century Gothic" w:hAnsi="Century Gothic"/>
          <w:b/>
          <w:sz w:val="20"/>
          <w:szCs w:val="20"/>
        </w:rPr>
        <w:t xml:space="preserve"> </w:t>
      </w:r>
      <w:r w:rsidRPr="007618B3">
        <w:rPr>
          <w:rFonts w:ascii="Century Gothic" w:hAnsi="Century Gothic"/>
          <w:b/>
          <w:sz w:val="20"/>
          <w:szCs w:val="20"/>
          <w:vertAlign w:val="subscript"/>
        </w:rPr>
        <w:t>(s)</w:t>
      </w:r>
      <w:r w:rsidRPr="007618B3">
        <w:rPr>
          <w:rFonts w:ascii="Century Gothic" w:hAnsi="Century Gothic"/>
          <w:b/>
          <w:sz w:val="20"/>
          <w:szCs w:val="20"/>
        </w:rPr>
        <w:t xml:space="preserve"> + 3 O</w:t>
      </w:r>
      <w:r w:rsidRPr="007618B3">
        <w:rPr>
          <w:rFonts w:ascii="Century Gothic" w:hAnsi="Century Gothic"/>
          <w:b/>
          <w:sz w:val="20"/>
          <w:szCs w:val="20"/>
          <w:vertAlign w:val="subscript"/>
        </w:rPr>
        <w:t>2</w:t>
      </w:r>
      <w:r w:rsidR="0002269E" w:rsidRPr="007618B3">
        <w:rPr>
          <w:rFonts w:ascii="Century Gothic" w:hAnsi="Century Gothic"/>
          <w:b/>
          <w:sz w:val="20"/>
          <w:szCs w:val="20"/>
          <w:vertAlign w:val="subscript"/>
        </w:rPr>
        <w:t xml:space="preserve"> </w:t>
      </w:r>
      <w:r w:rsidRPr="007618B3">
        <w:rPr>
          <w:rFonts w:ascii="Century Gothic" w:hAnsi="Century Gothic"/>
          <w:b/>
          <w:sz w:val="20"/>
          <w:szCs w:val="20"/>
          <w:vertAlign w:val="subscript"/>
        </w:rPr>
        <w:t>(g)</w:t>
      </w:r>
      <w:r w:rsidRPr="007618B3">
        <w:rPr>
          <w:rFonts w:ascii="Century Gothic" w:hAnsi="Century Gothic"/>
          <w:b/>
          <w:sz w:val="20"/>
          <w:szCs w:val="20"/>
        </w:rPr>
        <w:br/>
      </w:r>
      <w:r w:rsidRPr="007618B3">
        <w:rPr>
          <w:rFonts w:ascii="Century Gothic" w:hAnsi="Century Gothic"/>
          <w:b/>
          <w:sz w:val="20"/>
          <w:szCs w:val="20"/>
        </w:rPr>
        <w:tab/>
      </w:r>
      <w:r w:rsidR="0002269E" w:rsidRPr="007618B3">
        <w:rPr>
          <w:rFonts w:ascii="Century Gothic" w:hAnsi="Century Gothic"/>
          <w:b/>
          <w:sz w:val="20"/>
          <w:szCs w:val="20"/>
        </w:rPr>
        <w:tab/>
      </w:r>
      <w:r w:rsidR="0002269E" w:rsidRPr="007618B3">
        <w:rPr>
          <w:rFonts w:ascii="Century Gothic" w:hAnsi="Century Gothic"/>
          <w:b/>
          <w:sz w:val="20"/>
          <w:szCs w:val="20"/>
        </w:rPr>
        <w:tab/>
      </w:r>
      <w:r w:rsidRPr="007618B3">
        <w:rPr>
          <w:rFonts w:ascii="Century Gothic" w:hAnsi="Century Gothic"/>
          <w:b/>
          <w:sz w:val="20"/>
          <w:szCs w:val="20"/>
        </w:rPr>
        <w:t>II.    Mg</w:t>
      </w:r>
      <w:r w:rsidRPr="007618B3">
        <w:rPr>
          <w:rFonts w:ascii="Century Gothic" w:hAnsi="Century Gothic"/>
          <w:b/>
          <w:sz w:val="20"/>
          <w:szCs w:val="20"/>
          <w:vertAlign w:val="superscript"/>
        </w:rPr>
        <w:t>2+</w:t>
      </w:r>
      <w:r w:rsidR="0002269E" w:rsidRPr="007618B3">
        <w:rPr>
          <w:rFonts w:ascii="Century Gothic" w:hAnsi="Century Gothic"/>
          <w:b/>
          <w:sz w:val="20"/>
          <w:szCs w:val="20"/>
          <w:vertAlign w:val="superscript"/>
        </w:rPr>
        <w:softHyphen/>
        <w:t xml:space="preserve"> </w:t>
      </w:r>
      <w:r w:rsidR="0002269E" w:rsidRPr="007618B3">
        <w:rPr>
          <w:rFonts w:ascii="Century Gothic" w:hAnsi="Century Gothic"/>
          <w:b/>
          <w:sz w:val="20"/>
          <w:szCs w:val="20"/>
          <w:vertAlign w:val="subscript"/>
        </w:rPr>
        <w:t>(</w:t>
      </w:r>
      <w:proofErr w:type="spellStart"/>
      <w:r w:rsidR="0002269E" w:rsidRPr="007618B3">
        <w:rPr>
          <w:rFonts w:ascii="Century Gothic" w:hAnsi="Century Gothic"/>
          <w:b/>
          <w:sz w:val="20"/>
          <w:szCs w:val="20"/>
          <w:vertAlign w:val="subscript"/>
        </w:rPr>
        <w:t>aq</w:t>
      </w:r>
      <w:proofErr w:type="spellEnd"/>
      <w:r w:rsidR="0002269E" w:rsidRPr="007618B3">
        <w:rPr>
          <w:rFonts w:ascii="Century Gothic" w:hAnsi="Century Gothic"/>
          <w:b/>
          <w:sz w:val="20"/>
          <w:szCs w:val="20"/>
          <w:vertAlign w:val="subscript"/>
        </w:rPr>
        <w:t>)</w:t>
      </w:r>
      <w:r w:rsidRPr="007618B3">
        <w:rPr>
          <w:rFonts w:ascii="Century Gothic" w:hAnsi="Century Gothic"/>
          <w:b/>
          <w:sz w:val="20"/>
          <w:szCs w:val="20"/>
        </w:rPr>
        <w:t xml:space="preserve"> + 2 OH</w:t>
      </w:r>
      <w:r w:rsidRPr="007618B3">
        <w:rPr>
          <w:rFonts w:ascii="Times New Roman" w:hAnsi="Times New Roman" w:cs="Times New Roman"/>
          <w:b/>
          <w:sz w:val="20"/>
          <w:szCs w:val="20"/>
          <w:vertAlign w:val="superscript"/>
        </w:rPr>
        <w:t>−</w:t>
      </w:r>
      <w:r w:rsidRPr="007618B3">
        <w:rPr>
          <w:rFonts w:ascii="Century Gothic" w:hAnsi="Century Gothic"/>
          <w:b/>
          <w:sz w:val="20"/>
          <w:szCs w:val="20"/>
        </w:rPr>
        <w:t xml:space="preserve"> </w:t>
      </w:r>
      <w:proofErr w:type="gramStart"/>
      <w:r w:rsidR="0002269E" w:rsidRPr="007618B3">
        <w:rPr>
          <w:rFonts w:ascii="Century Gothic" w:hAnsi="Century Gothic"/>
          <w:b/>
          <w:sz w:val="20"/>
          <w:szCs w:val="20"/>
        </w:rPr>
        <w:softHyphen/>
      </w:r>
      <w:r w:rsidR="0002269E" w:rsidRPr="007618B3">
        <w:rPr>
          <w:rFonts w:ascii="Century Gothic" w:hAnsi="Century Gothic"/>
          <w:b/>
          <w:sz w:val="20"/>
          <w:szCs w:val="20"/>
          <w:vertAlign w:val="subscript"/>
        </w:rPr>
        <w:t>(</w:t>
      </w:r>
      <w:proofErr w:type="spellStart"/>
      <w:proofErr w:type="gramEnd"/>
      <w:r w:rsidR="0002269E" w:rsidRPr="007618B3">
        <w:rPr>
          <w:rFonts w:ascii="Century Gothic" w:hAnsi="Century Gothic"/>
          <w:b/>
          <w:sz w:val="20"/>
          <w:szCs w:val="20"/>
          <w:vertAlign w:val="subscript"/>
        </w:rPr>
        <w:t>aq</w:t>
      </w:r>
      <w:proofErr w:type="spellEnd"/>
      <w:r w:rsidR="0002269E" w:rsidRPr="007618B3">
        <w:rPr>
          <w:rFonts w:ascii="Century Gothic" w:hAnsi="Century Gothic"/>
          <w:b/>
          <w:sz w:val="20"/>
          <w:szCs w:val="20"/>
          <w:vertAlign w:val="subscript"/>
        </w:rPr>
        <w:t>)</w:t>
      </w:r>
      <w:r w:rsidRPr="007618B3">
        <w:rPr>
          <w:rFonts w:ascii="Century Gothic" w:hAnsi="Century Gothic"/>
          <w:b/>
          <w:sz w:val="20"/>
          <w:szCs w:val="20"/>
        </w:rPr>
        <w:t xml:space="preserve"> </w:t>
      </w:r>
      <w:r w:rsidRPr="007618B3">
        <w:rPr>
          <w:rFonts w:ascii="Times New Roman" w:hAnsi="Times New Roman" w:cs="Times New Roman"/>
          <w:b/>
          <w:sz w:val="20"/>
          <w:szCs w:val="20"/>
        </w:rPr>
        <w:t>→</w:t>
      </w:r>
      <w:r w:rsidRPr="007618B3">
        <w:rPr>
          <w:rFonts w:ascii="Century Gothic" w:hAnsi="Century Gothic"/>
          <w:b/>
          <w:sz w:val="20"/>
          <w:szCs w:val="20"/>
        </w:rPr>
        <w:t xml:space="preserve">  Mg(OH)</w:t>
      </w:r>
      <w:r w:rsidRPr="007618B3">
        <w:rPr>
          <w:rFonts w:ascii="Century Gothic" w:hAnsi="Century Gothic"/>
          <w:b/>
          <w:sz w:val="20"/>
          <w:szCs w:val="20"/>
          <w:vertAlign w:val="subscript"/>
        </w:rPr>
        <w:t>2</w:t>
      </w:r>
      <w:r w:rsidR="0002269E" w:rsidRPr="007618B3">
        <w:rPr>
          <w:rFonts w:ascii="Century Gothic" w:hAnsi="Century Gothic"/>
          <w:b/>
          <w:sz w:val="20"/>
          <w:szCs w:val="20"/>
          <w:vertAlign w:val="subscript"/>
        </w:rPr>
        <w:t xml:space="preserve"> </w:t>
      </w:r>
      <w:r w:rsidRPr="007618B3">
        <w:rPr>
          <w:rFonts w:ascii="Century Gothic" w:hAnsi="Century Gothic"/>
          <w:b/>
          <w:sz w:val="20"/>
          <w:szCs w:val="20"/>
          <w:vertAlign w:val="subscript"/>
        </w:rPr>
        <w:t>(s)</w:t>
      </w:r>
      <w:r w:rsidRPr="007618B3">
        <w:rPr>
          <w:rFonts w:ascii="Century Gothic" w:hAnsi="Century Gothic"/>
          <w:b/>
          <w:sz w:val="20"/>
          <w:szCs w:val="20"/>
        </w:rPr>
        <w:br/>
      </w:r>
      <w:r w:rsidRPr="007618B3">
        <w:rPr>
          <w:rFonts w:ascii="Century Gothic" w:hAnsi="Century Gothic"/>
          <w:b/>
          <w:sz w:val="20"/>
          <w:szCs w:val="20"/>
        </w:rPr>
        <w:tab/>
      </w:r>
      <w:r w:rsidR="0002269E" w:rsidRPr="007618B3">
        <w:rPr>
          <w:rFonts w:ascii="Century Gothic" w:hAnsi="Century Gothic"/>
          <w:b/>
          <w:sz w:val="20"/>
          <w:szCs w:val="20"/>
        </w:rPr>
        <w:tab/>
      </w:r>
      <w:r w:rsidR="0002269E" w:rsidRPr="007618B3">
        <w:rPr>
          <w:rFonts w:ascii="Century Gothic" w:hAnsi="Century Gothic"/>
          <w:b/>
          <w:sz w:val="20"/>
          <w:szCs w:val="20"/>
        </w:rPr>
        <w:tab/>
      </w:r>
      <w:r w:rsidRPr="007618B3">
        <w:rPr>
          <w:rFonts w:ascii="Century Gothic" w:hAnsi="Century Gothic"/>
          <w:b/>
          <w:sz w:val="20"/>
          <w:szCs w:val="20"/>
        </w:rPr>
        <w:t>III.    H</w:t>
      </w:r>
      <w:r w:rsidRPr="007618B3">
        <w:rPr>
          <w:rFonts w:ascii="Century Gothic" w:hAnsi="Century Gothic"/>
          <w:b/>
          <w:sz w:val="20"/>
          <w:szCs w:val="20"/>
          <w:vertAlign w:val="subscript"/>
        </w:rPr>
        <w:t>2</w:t>
      </w:r>
      <w:r w:rsidR="0002269E" w:rsidRPr="007618B3">
        <w:rPr>
          <w:rFonts w:ascii="Century Gothic" w:hAnsi="Century Gothic"/>
          <w:b/>
          <w:sz w:val="20"/>
          <w:szCs w:val="20"/>
          <w:vertAlign w:val="subscript"/>
        </w:rPr>
        <w:t xml:space="preserve"> </w:t>
      </w:r>
      <w:r w:rsidRPr="007618B3">
        <w:rPr>
          <w:rFonts w:ascii="Century Gothic" w:hAnsi="Century Gothic"/>
          <w:b/>
          <w:sz w:val="20"/>
          <w:szCs w:val="20"/>
          <w:vertAlign w:val="subscript"/>
        </w:rPr>
        <w:t>(g)</w:t>
      </w:r>
      <w:r w:rsidRPr="007618B3">
        <w:rPr>
          <w:rFonts w:ascii="Century Gothic" w:hAnsi="Century Gothic"/>
          <w:b/>
          <w:sz w:val="20"/>
          <w:szCs w:val="20"/>
        </w:rPr>
        <w:t xml:space="preserve"> + C</w:t>
      </w:r>
      <w:r w:rsidRPr="007618B3">
        <w:rPr>
          <w:rFonts w:ascii="Century Gothic" w:hAnsi="Century Gothic"/>
          <w:b/>
          <w:sz w:val="20"/>
          <w:szCs w:val="20"/>
          <w:vertAlign w:val="subscript"/>
        </w:rPr>
        <w:t>2</w:t>
      </w:r>
      <w:r w:rsidRPr="007618B3">
        <w:rPr>
          <w:rFonts w:ascii="Century Gothic" w:hAnsi="Century Gothic"/>
          <w:b/>
          <w:sz w:val="20"/>
          <w:szCs w:val="20"/>
        </w:rPr>
        <w:t>H</w:t>
      </w:r>
      <w:r w:rsidRPr="007618B3">
        <w:rPr>
          <w:rFonts w:ascii="Century Gothic" w:hAnsi="Century Gothic"/>
          <w:b/>
          <w:sz w:val="20"/>
          <w:szCs w:val="20"/>
          <w:vertAlign w:val="subscript"/>
        </w:rPr>
        <w:t>4</w:t>
      </w:r>
      <w:r w:rsidR="0002269E" w:rsidRPr="007618B3">
        <w:rPr>
          <w:rFonts w:ascii="Century Gothic" w:hAnsi="Century Gothic"/>
          <w:b/>
          <w:sz w:val="20"/>
          <w:szCs w:val="20"/>
          <w:vertAlign w:val="subscript"/>
        </w:rPr>
        <w:t xml:space="preserve"> </w:t>
      </w:r>
      <w:r w:rsidRPr="007618B3">
        <w:rPr>
          <w:rFonts w:ascii="Century Gothic" w:hAnsi="Century Gothic"/>
          <w:b/>
          <w:sz w:val="20"/>
          <w:szCs w:val="20"/>
          <w:vertAlign w:val="subscript"/>
        </w:rPr>
        <w:t>(g)</w:t>
      </w:r>
      <w:r w:rsidRPr="007618B3">
        <w:rPr>
          <w:rFonts w:ascii="Century Gothic" w:hAnsi="Century Gothic"/>
          <w:b/>
          <w:sz w:val="20"/>
          <w:szCs w:val="20"/>
        </w:rPr>
        <w:t xml:space="preserve">   </w:t>
      </w:r>
      <w:r w:rsidRPr="007618B3">
        <w:rPr>
          <w:rFonts w:ascii="Times New Roman" w:hAnsi="Times New Roman" w:cs="Times New Roman"/>
          <w:b/>
          <w:sz w:val="20"/>
          <w:szCs w:val="20"/>
        </w:rPr>
        <w:t>→</w:t>
      </w:r>
      <w:r w:rsidRPr="007618B3">
        <w:rPr>
          <w:rFonts w:ascii="Century Gothic" w:hAnsi="Century Gothic"/>
          <w:b/>
          <w:sz w:val="20"/>
          <w:szCs w:val="20"/>
        </w:rPr>
        <w:t xml:space="preserve"> 3 C</w:t>
      </w:r>
      <w:r w:rsidRPr="007618B3">
        <w:rPr>
          <w:rFonts w:ascii="Century Gothic" w:hAnsi="Century Gothic"/>
          <w:b/>
          <w:sz w:val="20"/>
          <w:szCs w:val="20"/>
          <w:vertAlign w:val="subscript"/>
        </w:rPr>
        <w:t>2</w:t>
      </w:r>
      <w:r w:rsidRPr="007618B3">
        <w:rPr>
          <w:rFonts w:ascii="Century Gothic" w:hAnsi="Century Gothic"/>
          <w:b/>
          <w:sz w:val="20"/>
          <w:szCs w:val="20"/>
        </w:rPr>
        <w:t>H</w:t>
      </w:r>
      <w:r w:rsidRPr="007618B3">
        <w:rPr>
          <w:rFonts w:ascii="Century Gothic" w:hAnsi="Century Gothic"/>
          <w:b/>
          <w:sz w:val="20"/>
          <w:szCs w:val="20"/>
          <w:vertAlign w:val="subscript"/>
        </w:rPr>
        <w:t>6</w:t>
      </w:r>
      <w:r w:rsidR="0002269E" w:rsidRPr="007618B3">
        <w:rPr>
          <w:rFonts w:ascii="Century Gothic" w:hAnsi="Century Gothic"/>
          <w:b/>
          <w:sz w:val="20"/>
          <w:szCs w:val="20"/>
          <w:vertAlign w:val="subscript"/>
        </w:rPr>
        <w:t xml:space="preserve"> </w:t>
      </w:r>
      <w:r w:rsidRPr="007618B3">
        <w:rPr>
          <w:rFonts w:ascii="Century Gothic" w:hAnsi="Century Gothic"/>
          <w:b/>
          <w:sz w:val="20"/>
          <w:szCs w:val="20"/>
          <w:vertAlign w:val="subscript"/>
        </w:rPr>
        <w:t>(g)</w:t>
      </w:r>
      <w:r w:rsidRPr="0002269E">
        <w:rPr>
          <w:rFonts w:ascii="Century Gothic" w:hAnsi="Century Gothic"/>
          <w:sz w:val="20"/>
          <w:szCs w:val="20"/>
        </w:rPr>
        <w:br/>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and II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and III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II, and III</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The ground-state configuration of a negative ion o</w:t>
      </w:r>
      <w:r w:rsidR="0002269E">
        <w:rPr>
          <w:rFonts w:ascii="Century Gothic" w:hAnsi="Century Gothic"/>
          <w:sz w:val="20"/>
          <w:szCs w:val="20"/>
        </w:rPr>
        <w:t>f a halogen is represented by: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1s</w:t>
      </w:r>
      <w:r w:rsidRPr="0002269E">
        <w:rPr>
          <w:rFonts w:ascii="Century Gothic" w:hAnsi="Century Gothic"/>
          <w:sz w:val="20"/>
          <w:szCs w:val="20"/>
          <w:vertAlign w:val="superscript"/>
        </w:rPr>
        <w:t>2</w:t>
      </w:r>
      <w:r w:rsidRPr="0002269E">
        <w:rPr>
          <w:rFonts w:ascii="Century Gothic" w:hAnsi="Century Gothic"/>
          <w:sz w:val="20"/>
          <w:szCs w:val="20"/>
        </w:rPr>
        <w:t xml:space="preserve"> 2s</w:t>
      </w:r>
      <w:r w:rsidRPr="0002269E">
        <w:rPr>
          <w:rFonts w:ascii="Century Gothic" w:hAnsi="Century Gothic"/>
          <w:sz w:val="20"/>
          <w:szCs w:val="20"/>
          <w:vertAlign w:val="superscript"/>
        </w:rPr>
        <w:t>2</w:t>
      </w:r>
      <w:r w:rsidRPr="0002269E">
        <w:rPr>
          <w:rFonts w:ascii="Century Gothic" w:hAnsi="Century Gothic"/>
          <w:sz w:val="20"/>
          <w:szCs w:val="20"/>
        </w:rPr>
        <w:t>2p</w:t>
      </w:r>
      <w:r w:rsidRPr="0002269E">
        <w:rPr>
          <w:rFonts w:ascii="Century Gothic" w:hAnsi="Century Gothic"/>
          <w:sz w:val="20"/>
          <w:szCs w:val="20"/>
          <w:vertAlign w:val="superscript"/>
        </w:rPr>
        <w:t>5</w:t>
      </w:r>
      <w:r w:rsidRPr="0002269E">
        <w:rPr>
          <w:rFonts w:ascii="Century Gothic" w:hAnsi="Century Gothic"/>
          <w:sz w:val="20"/>
          <w:szCs w:val="20"/>
        </w:rPr>
        <w:t xml:space="preserve"> 3s</w:t>
      </w:r>
      <w:r w:rsidRPr="0002269E">
        <w:rPr>
          <w:rFonts w:ascii="Century Gothic" w:hAnsi="Century Gothic"/>
          <w:sz w:val="20"/>
          <w:szCs w:val="20"/>
          <w:vertAlign w:val="superscript"/>
        </w:rPr>
        <w:t>2</w:t>
      </w:r>
      <w:r w:rsidRPr="0002269E">
        <w:rPr>
          <w:rFonts w:ascii="Century Gothic" w:hAnsi="Century Gothic"/>
          <w:sz w:val="20"/>
          <w:szCs w:val="20"/>
        </w:rPr>
        <w:t>3p</w:t>
      </w:r>
      <w:r w:rsidRPr="0002269E">
        <w:rPr>
          <w:rFonts w:ascii="Century Gothic" w:hAnsi="Century Gothic"/>
          <w:sz w:val="20"/>
          <w:szCs w:val="20"/>
          <w:vertAlign w:val="superscript"/>
        </w:rPr>
        <w:t xml:space="preserve">5          </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1s</w:t>
      </w:r>
      <w:r w:rsidRPr="0002269E">
        <w:rPr>
          <w:rFonts w:ascii="Century Gothic" w:hAnsi="Century Gothic"/>
          <w:sz w:val="20"/>
          <w:szCs w:val="20"/>
          <w:vertAlign w:val="superscript"/>
        </w:rPr>
        <w:t>2</w:t>
      </w:r>
      <w:r w:rsidRPr="0002269E">
        <w:rPr>
          <w:rFonts w:ascii="Century Gothic" w:hAnsi="Century Gothic"/>
          <w:sz w:val="20"/>
          <w:szCs w:val="20"/>
        </w:rPr>
        <w:t xml:space="preserve"> 2s</w:t>
      </w:r>
      <w:r w:rsidRPr="0002269E">
        <w:rPr>
          <w:rFonts w:ascii="Century Gothic" w:hAnsi="Century Gothic"/>
          <w:sz w:val="20"/>
          <w:szCs w:val="20"/>
          <w:vertAlign w:val="superscript"/>
        </w:rPr>
        <w:t>2</w:t>
      </w:r>
      <w:r w:rsidRPr="0002269E">
        <w:rPr>
          <w:rFonts w:ascii="Century Gothic" w:hAnsi="Century Gothic"/>
          <w:sz w:val="20"/>
          <w:szCs w:val="20"/>
        </w:rPr>
        <w:t>2p</w:t>
      </w:r>
      <w:r w:rsidRPr="0002269E">
        <w:rPr>
          <w:rFonts w:ascii="Century Gothic" w:hAnsi="Century Gothic"/>
          <w:sz w:val="20"/>
          <w:szCs w:val="20"/>
          <w:vertAlign w:val="superscript"/>
        </w:rPr>
        <w:t>6</w:t>
      </w:r>
      <w:r w:rsidRPr="0002269E">
        <w:rPr>
          <w:rFonts w:ascii="Century Gothic" w:hAnsi="Century Gothic"/>
          <w:sz w:val="20"/>
          <w:szCs w:val="20"/>
        </w:rPr>
        <w:t xml:space="preserve"> 3s</w:t>
      </w:r>
      <w:r w:rsidRPr="0002269E">
        <w:rPr>
          <w:rFonts w:ascii="Century Gothic" w:hAnsi="Century Gothic"/>
          <w:sz w:val="20"/>
          <w:szCs w:val="20"/>
          <w:vertAlign w:val="superscript"/>
        </w:rPr>
        <w:t>2</w:t>
      </w:r>
      <w:r w:rsidRPr="0002269E">
        <w:rPr>
          <w:rFonts w:ascii="Century Gothic" w:hAnsi="Century Gothic"/>
          <w:sz w:val="20"/>
          <w:szCs w:val="20"/>
        </w:rPr>
        <w:t>3p</w:t>
      </w:r>
      <w:r w:rsidRPr="0002269E">
        <w:rPr>
          <w:rFonts w:ascii="Century Gothic" w:hAnsi="Century Gothic"/>
          <w:sz w:val="20"/>
          <w:szCs w:val="20"/>
          <w:vertAlign w:val="superscript"/>
        </w:rPr>
        <w:t xml:space="preserve">6                   </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1s</w:t>
      </w:r>
      <w:r w:rsidRPr="0002269E">
        <w:rPr>
          <w:rFonts w:ascii="Century Gothic" w:hAnsi="Century Gothic"/>
          <w:sz w:val="20"/>
          <w:szCs w:val="20"/>
          <w:vertAlign w:val="superscript"/>
        </w:rPr>
        <w:t>2</w:t>
      </w:r>
      <w:r w:rsidRPr="0002269E">
        <w:rPr>
          <w:rFonts w:ascii="Century Gothic" w:hAnsi="Century Gothic"/>
          <w:sz w:val="20"/>
          <w:szCs w:val="20"/>
        </w:rPr>
        <w:t xml:space="preserve"> 2s</w:t>
      </w:r>
      <w:r w:rsidRPr="0002269E">
        <w:rPr>
          <w:rFonts w:ascii="Century Gothic" w:hAnsi="Century Gothic"/>
          <w:sz w:val="20"/>
          <w:szCs w:val="20"/>
          <w:vertAlign w:val="superscript"/>
        </w:rPr>
        <w:t>2</w:t>
      </w:r>
      <w:r w:rsidRPr="0002269E">
        <w:rPr>
          <w:rFonts w:ascii="Century Gothic" w:hAnsi="Century Gothic"/>
          <w:sz w:val="20"/>
          <w:szCs w:val="20"/>
        </w:rPr>
        <w:t>2p</w:t>
      </w:r>
      <w:r w:rsidRPr="0002269E">
        <w:rPr>
          <w:rFonts w:ascii="Century Gothic" w:hAnsi="Century Gothic"/>
          <w:sz w:val="20"/>
          <w:szCs w:val="20"/>
          <w:vertAlign w:val="superscript"/>
        </w:rPr>
        <w:t>6</w:t>
      </w:r>
      <w:r w:rsidRPr="0002269E">
        <w:rPr>
          <w:rFonts w:ascii="Century Gothic" w:hAnsi="Century Gothic"/>
          <w:sz w:val="20"/>
          <w:szCs w:val="20"/>
        </w:rPr>
        <w:t>2d</w:t>
      </w:r>
      <w:r w:rsidRPr="0002269E">
        <w:rPr>
          <w:rFonts w:ascii="Century Gothic" w:hAnsi="Century Gothic"/>
          <w:sz w:val="20"/>
          <w:szCs w:val="20"/>
          <w:vertAlign w:val="superscript"/>
        </w:rPr>
        <w:t>10</w:t>
      </w:r>
      <w:r w:rsidRPr="0002269E">
        <w:rPr>
          <w:rFonts w:ascii="Century Gothic" w:hAnsi="Century Gothic"/>
          <w:sz w:val="20"/>
          <w:szCs w:val="20"/>
        </w:rPr>
        <w:t xml:space="preserve"> 3s</w:t>
      </w:r>
      <w:r w:rsidRPr="0002269E">
        <w:rPr>
          <w:rFonts w:ascii="Century Gothic" w:hAnsi="Century Gothic"/>
          <w:sz w:val="20"/>
          <w:szCs w:val="20"/>
          <w:vertAlign w:val="superscript"/>
        </w:rPr>
        <w:t>2</w:t>
      </w:r>
      <w:r w:rsidRPr="0002269E">
        <w:rPr>
          <w:rFonts w:ascii="Century Gothic" w:hAnsi="Century Gothic"/>
          <w:sz w:val="20"/>
          <w:szCs w:val="20"/>
        </w:rPr>
        <w:t>3p</w:t>
      </w:r>
      <w:r w:rsidRPr="0002269E">
        <w:rPr>
          <w:rFonts w:ascii="Century Gothic" w:hAnsi="Century Gothic"/>
          <w:sz w:val="20"/>
          <w:szCs w:val="20"/>
          <w:vertAlign w:val="superscript"/>
        </w:rPr>
        <w:t>6</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1s</w:t>
      </w:r>
      <w:r w:rsidRPr="0002269E">
        <w:rPr>
          <w:rFonts w:ascii="Century Gothic" w:hAnsi="Century Gothic"/>
          <w:sz w:val="20"/>
          <w:szCs w:val="20"/>
          <w:vertAlign w:val="superscript"/>
        </w:rPr>
        <w:t>2</w:t>
      </w:r>
      <w:r w:rsidRPr="0002269E">
        <w:rPr>
          <w:rFonts w:ascii="Century Gothic" w:hAnsi="Century Gothic"/>
          <w:sz w:val="20"/>
          <w:szCs w:val="20"/>
        </w:rPr>
        <w:t xml:space="preserve"> 2s</w:t>
      </w:r>
      <w:r w:rsidRPr="0002269E">
        <w:rPr>
          <w:rFonts w:ascii="Century Gothic" w:hAnsi="Century Gothic"/>
          <w:sz w:val="20"/>
          <w:szCs w:val="20"/>
          <w:vertAlign w:val="superscript"/>
        </w:rPr>
        <w:t>2</w:t>
      </w:r>
      <w:r w:rsidRPr="0002269E">
        <w:rPr>
          <w:rFonts w:ascii="Century Gothic" w:hAnsi="Century Gothic"/>
          <w:sz w:val="20"/>
          <w:szCs w:val="20"/>
        </w:rPr>
        <w:t>2p</w:t>
      </w:r>
      <w:r w:rsidRPr="0002269E">
        <w:rPr>
          <w:rFonts w:ascii="Century Gothic" w:hAnsi="Century Gothic"/>
          <w:sz w:val="20"/>
          <w:szCs w:val="20"/>
          <w:vertAlign w:val="superscript"/>
        </w:rPr>
        <w:t>6</w:t>
      </w:r>
      <w:r w:rsidRPr="0002269E">
        <w:rPr>
          <w:rFonts w:ascii="Century Gothic" w:hAnsi="Century Gothic"/>
          <w:sz w:val="20"/>
          <w:szCs w:val="20"/>
        </w:rPr>
        <w:t xml:space="preserve"> 3s</w:t>
      </w:r>
      <w:r w:rsidRPr="0002269E">
        <w:rPr>
          <w:rFonts w:ascii="Century Gothic" w:hAnsi="Century Gothic"/>
          <w:sz w:val="20"/>
          <w:szCs w:val="20"/>
          <w:vertAlign w:val="superscript"/>
        </w:rPr>
        <w:t>2</w:t>
      </w:r>
      <w:r w:rsidRPr="0002269E">
        <w:rPr>
          <w:rFonts w:ascii="Century Gothic" w:hAnsi="Century Gothic"/>
          <w:sz w:val="20"/>
          <w:szCs w:val="20"/>
        </w:rPr>
        <w:t>3p</w:t>
      </w:r>
      <w:r w:rsidRPr="0002269E">
        <w:rPr>
          <w:rFonts w:ascii="Century Gothic" w:hAnsi="Century Gothic"/>
          <w:sz w:val="20"/>
          <w:szCs w:val="20"/>
          <w:vertAlign w:val="superscript"/>
        </w:rPr>
        <w:t>6</w:t>
      </w:r>
      <w:r w:rsidRPr="0002269E">
        <w:rPr>
          <w:rFonts w:ascii="Century Gothic" w:hAnsi="Century Gothic"/>
          <w:sz w:val="20"/>
          <w:szCs w:val="20"/>
        </w:rPr>
        <w:t>3d</w:t>
      </w:r>
      <w:r w:rsidRPr="0002269E">
        <w:rPr>
          <w:rFonts w:ascii="Century Gothic" w:hAnsi="Century Gothic"/>
          <w:sz w:val="20"/>
          <w:szCs w:val="20"/>
          <w:vertAlign w:val="superscript"/>
        </w:rPr>
        <w:t xml:space="preserve">5        </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1s</w:t>
      </w:r>
      <w:r w:rsidRPr="0002269E">
        <w:rPr>
          <w:rFonts w:ascii="Century Gothic" w:hAnsi="Century Gothic"/>
          <w:sz w:val="20"/>
          <w:szCs w:val="20"/>
          <w:vertAlign w:val="superscript"/>
        </w:rPr>
        <w:t>2</w:t>
      </w:r>
      <w:r w:rsidRPr="0002269E">
        <w:rPr>
          <w:rFonts w:ascii="Century Gothic" w:hAnsi="Century Gothic"/>
          <w:sz w:val="20"/>
          <w:szCs w:val="20"/>
        </w:rPr>
        <w:t xml:space="preserve"> 2s</w:t>
      </w:r>
      <w:r w:rsidRPr="0002269E">
        <w:rPr>
          <w:rFonts w:ascii="Century Gothic" w:hAnsi="Century Gothic"/>
          <w:sz w:val="20"/>
          <w:szCs w:val="20"/>
          <w:vertAlign w:val="superscript"/>
        </w:rPr>
        <w:t>2</w:t>
      </w:r>
      <w:r w:rsidRPr="0002269E">
        <w:rPr>
          <w:rFonts w:ascii="Century Gothic" w:hAnsi="Century Gothic"/>
          <w:sz w:val="20"/>
          <w:szCs w:val="20"/>
        </w:rPr>
        <w:t>2p</w:t>
      </w:r>
      <w:r w:rsidRPr="0002269E">
        <w:rPr>
          <w:rFonts w:ascii="Century Gothic" w:hAnsi="Century Gothic"/>
          <w:sz w:val="20"/>
          <w:szCs w:val="20"/>
          <w:vertAlign w:val="superscript"/>
        </w:rPr>
        <w:t>6</w:t>
      </w:r>
      <w:r w:rsidRPr="0002269E">
        <w:rPr>
          <w:rFonts w:ascii="Century Gothic" w:hAnsi="Century Gothic"/>
          <w:sz w:val="20"/>
          <w:szCs w:val="20"/>
        </w:rPr>
        <w:t xml:space="preserve"> 3s</w:t>
      </w:r>
      <w:r w:rsidRPr="0002269E">
        <w:rPr>
          <w:rFonts w:ascii="Century Gothic" w:hAnsi="Century Gothic"/>
          <w:sz w:val="20"/>
          <w:szCs w:val="20"/>
          <w:vertAlign w:val="superscript"/>
        </w:rPr>
        <w:t>2</w:t>
      </w:r>
      <w:r w:rsidRPr="0002269E">
        <w:rPr>
          <w:rFonts w:ascii="Century Gothic" w:hAnsi="Century Gothic"/>
          <w:sz w:val="20"/>
          <w:szCs w:val="20"/>
        </w:rPr>
        <w:t>3p</w:t>
      </w:r>
      <w:r w:rsidRPr="0002269E">
        <w:rPr>
          <w:rFonts w:ascii="Century Gothic" w:hAnsi="Century Gothic"/>
          <w:sz w:val="20"/>
          <w:szCs w:val="20"/>
          <w:vertAlign w:val="superscript"/>
        </w:rPr>
        <w:t>6</w:t>
      </w:r>
      <w:r w:rsidRPr="0002269E">
        <w:rPr>
          <w:rFonts w:ascii="Century Gothic" w:hAnsi="Century Gothic"/>
          <w:sz w:val="20"/>
          <w:szCs w:val="20"/>
        </w:rPr>
        <w:t>3d</w:t>
      </w:r>
      <w:r w:rsidRPr="0002269E">
        <w:rPr>
          <w:rFonts w:ascii="Century Gothic" w:hAnsi="Century Gothic"/>
          <w:sz w:val="20"/>
          <w:szCs w:val="20"/>
          <w:vertAlign w:val="superscript"/>
        </w:rPr>
        <w:t>3</w:t>
      </w:r>
      <w:r w:rsidRPr="0002269E">
        <w:rPr>
          <w:rFonts w:ascii="Century Gothic" w:hAnsi="Century Gothic"/>
          <w:sz w:val="20"/>
          <w:szCs w:val="20"/>
        </w:rPr>
        <w:t xml:space="preserve"> 4s</w:t>
      </w:r>
      <w:r w:rsidRPr="0002269E">
        <w:rPr>
          <w:rFonts w:ascii="Century Gothic" w:hAnsi="Century Gothic"/>
          <w:sz w:val="20"/>
          <w:szCs w:val="20"/>
          <w:vertAlign w:val="superscript"/>
        </w:rPr>
        <w:t>2</w:t>
      </w:r>
    </w:p>
    <w:p w:rsidR="00882363" w:rsidRPr="0002269E" w:rsidRDefault="00882363" w:rsidP="0002269E">
      <w:pPr>
        <w:pStyle w:val="Standard"/>
        <w:rPr>
          <w:rFonts w:ascii="Century Gothic" w:eastAsia="Times New Roman" w:hAnsi="Century Gothic" w:cs="Times New Roman"/>
          <w:i/>
          <w:iCs/>
          <w:sz w:val="20"/>
          <w:szCs w:val="20"/>
        </w:rPr>
      </w:pP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At certain conditions, the molar volume of a real gas may be less than the value predicted by the ideal gas law. Which property accounts for this deviation?</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Each gas molecule occupies an absolute volume.</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Forces of attraction exist between the gas molecules.</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Resonance bonds exist between the atoms in the molecules of the gas.</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The average velocity of the gas molecules is less than the value predicted by Graham’s Law.</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The kinetic energy of the gas molecules is less than the value predicted by the KE = 1/2mv</w:t>
      </w:r>
      <w:r w:rsidRPr="0002269E">
        <w:rPr>
          <w:rFonts w:ascii="Century Gothic" w:hAnsi="Century Gothic"/>
          <w:sz w:val="20"/>
          <w:szCs w:val="20"/>
          <w:vertAlign w:val="superscript"/>
        </w:rPr>
        <w:t>2</w:t>
      </w:r>
      <w:r w:rsidRPr="0002269E">
        <w:rPr>
          <w:rFonts w:ascii="Century Gothic" w:hAnsi="Century Gothic"/>
          <w:sz w:val="20"/>
          <w:szCs w:val="20"/>
        </w:rPr>
        <w:t>.</w:t>
      </w:r>
      <w:r w:rsidRPr="0002269E">
        <w:rPr>
          <w:rFonts w:ascii="Century Gothic" w:hAnsi="Century Gothic"/>
          <w:sz w:val="20"/>
          <w:szCs w:val="20"/>
        </w:rPr>
        <w:br/>
      </w: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 xml:space="preserve">Appropriate uses of a visible-light spectrophotometer include which of the following? </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 xml:space="preserve">I. Determining the concentration of a solution of </w:t>
      </w:r>
      <w:proofErr w:type="gramStart"/>
      <w:r w:rsidRPr="0002269E">
        <w:rPr>
          <w:rFonts w:ascii="Century Gothic" w:hAnsi="Century Gothic"/>
          <w:sz w:val="20"/>
          <w:szCs w:val="20"/>
        </w:rPr>
        <w:t>Cu(</w:t>
      </w:r>
      <w:proofErr w:type="gramEnd"/>
      <w:r w:rsidRPr="0002269E">
        <w:rPr>
          <w:rFonts w:ascii="Century Gothic" w:hAnsi="Century Gothic"/>
          <w:sz w:val="20"/>
          <w:szCs w:val="20"/>
        </w:rPr>
        <w:t>NO</w:t>
      </w:r>
      <w:r w:rsidRPr="0002269E">
        <w:rPr>
          <w:rFonts w:ascii="Century Gothic" w:hAnsi="Century Gothic"/>
          <w:sz w:val="20"/>
          <w:szCs w:val="20"/>
          <w:vertAlign w:val="subscript"/>
        </w:rPr>
        <w:t>3</w:t>
      </w:r>
      <w:r w:rsidRPr="0002269E">
        <w:rPr>
          <w:rFonts w:ascii="Century Gothic" w:hAnsi="Century Gothic"/>
          <w:sz w:val="20"/>
          <w:szCs w:val="20"/>
        </w:rPr>
        <w:t>)</w:t>
      </w:r>
      <w:r w:rsidRPr="0002269E">
        <w:rPr>
          <w:rFonts w:ascii="Century Gothic" w:hAnsi="Century Gothic"/>
          <w:sz w:val="20"/>
          <w:szCs w:val="20"/>
          <w:vertAlign w:val="subscript"/>
        </w:rPr>
        <w:t>2</w:t>
      </w:r>
      <w:r w:rsidRPr="0002269E">
        <w:rPr>
          <w:rFonts w:ascii="Century Gothic" w:hAnsi="Century Gothic"/>
          <w:sz w:val="20"/>
          <w:szCs w:val="20"/>
        </w:rPr>
        <w:t xml:space="preserve"> </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 xml:space="preserve">II. Measuring the </w:t>
      </w:r>
      <w:r w:rsidR="0002269E">
        <w:rPr>
          <w:rFonts w:ascii="Century Gothic" w:hAnsi="Century Gothic"/>
          <w:sz w:val="20"/>
          <w:szCs w:val="20"/>
        </w:rPr>
        <w:t xml:space="preserve">electrical </w:t>
      </w:r>
      <w:r w:rsidRPr="0002269E">
        <w:rPr>
          <w:rFonts w:ascii="Century Gothic" w:hAnsi="Century Gothic"/>
          <w:sz w:val="20"/>
          <w:szCs w:val="20"/>
        </w:rPr>
        <w:t>conductivity of a solution of KMnO</w:t>
      </w:r>
      <w:r w:rsidRPr="0002269E">
        <w:rPr>
          <w:rFonts w:ascii="Century Gothic" w:hAnsi="Century Gothic"/>
          <w:sz w:val="20"/>
          <w:szCs w:val="20"/>
          <w:vertAlign w:val="subscript"/>
        </w:rPr>
        <w:t>4</w:t>
      </w:r>
      <w:r w:rsidRPr="0002269E">
        <w:rPr>
          <w:rFonts w:ascii="Century Gothic" w:hAnsi="Century Gothic"/>
          <w:sz w:val="20"/>
          <w:szCs w:val="20"/>
          <w:vertAlign w:val="subscript"/>
        </w:rPr>
        <w:br/>
      </w:r>
      <w:r w:rsidRPr="0002269E">
        <w:rPr>
          <w:rFonts w:ascii="Century Gothic" w:hAnsi="Century Gothic"/>
          <w:sz w:val="20"/>
          <w:szCs w:val="20"/>
          <w:vertAlign w:val="subscript"/>
        </w:rPr>
        <w:tab/>
      </w:r>
      <w:r w:rsidRPr="0002269E">
        <w:rPr>
          <w:rFonts w:ascii="Century Gothic" w:hAnsi="Century Gothic"/>
          <w:sz w:val="20"/>
          <w:szCs w:val="20"/>
          <w:vertAlign w:val="subscript"/>
        </w:rPr>
        <w:tab/>
      </w:r>
      <w:r w:rsidRPr="0002269E">
        <w:rPr>
          <w:rFonts w:ascii="Century Gothic" w:hAnsi="Century Gothic"/>
          <w:sz w:val="20"/>
          <w:szCs w:val="20"/>
        </w:rPr>
        <w:t>III. Determining which ions are present in a solution that may contain Na</w:t>
      </w:r>
      <w:r w:rsidRPr="0002269E">
        <w:rPr>
          <w:rFonts w:ascii="Century Gothic" w:hAnsi="Century Gothic"/>
          <w:sz w:val="20"/>
          <w:szCs w:val="20"/>
          <w:vertAlign w:val="superscript"/>
        </w:rPr>
        <w:t>+</w:t>
      </w:r>
      <w:r w:rsidRPr="0002269E">
        <w:rPr>
          <w:rFonts w:ascii="Century Gothic" w:hAnsi="Century Gothic"/>
          <w:sz w:val="20"/>
          <w:szCs w:val="20"/>
        </w:rPr>
        <w:t>, Mg</w:t>
      </w:r>
      <w:r w:rsidRPr="0002269E">
        <w:rPr>
          <w:rFonts w:ascii="Century Gothic" w:hAnsi="Century Gothic"/>
          <w:sz w:val="20"/>
          <w:szCs w:val="20"/>
          <w:vertAlign w:val="superscript"/>
        </w:rPr>
        <w:t>2+</w:t>
      </w:r>
      <w:r w:rsidRPr="0002269E">
        <w:rPr>
          <w:rFonts w:ascii="Century Gothic" w:hAnsi="Century Gothic"/>
          <w:sz w:val="20"/>
          <w:szCs w:val="20"/>
        </w:rPr>
        <w:t>, Al</w:t>
      </w:r>
      <w:r w:rsidRPr="0002269E">
        <w:rPr>
          <w:rFonts w:ascii="Century Gothic" w:hAnsi="Century Gothic"/>
          <w:sz w:val="20"/>
          <w:szCs w:val="20"/>
          <w:vertAlign w:val="superscript"/>
        </w:rPr>
        <w:t>3+</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III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and II only</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 and III only</w:t>
      </w:r>
      <w:r w:rsidRPr="0002269E">
        <w:rPr>
          <w:rFonts w:ascii="Century Gothic" w:hAnsi="Century Gothic"/>
          <w:sz w:val="20"/>
          <w:szCs w:val="20"/>
        </w:rPr>
        <w:br/>
      </w: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When a 1.25-gram sample of limestone was dissolved in acid, 0.44 gram of CO</w:t>
      </w:r>
      <w:r w:rsidRPr="0002269E">
        <w:rPr>
          <w:rFonts w:ascii="Century Gothic" w:hAnsi="Century Gothic"/>
          <w:sz w:val="20"/>
          <w:szCs w:val="20"/>
          <w:vertAlign w:val="subscript"/>
        </w:rPr>
        <w:t>2</w:t>
      </w:r>
      <w:r w:rsidR="007618B3">
        <w:rPr>
          <w:rFonts w:ascii="Century Gothic" w:hAnsi="Century Gothic"/>
          <w:sz w:val="20"/>
          <w:szCs w:val="20"/>
        </w:rPr>
        <w:t xml:space="preserve"> was generated. If the limestone</w:t>
      </w:r>
      <w:r w:rsidRPr="0002269E">
        <w:rPr>
          <w:rFonts w:ascii="Century Gothic" w:hAnsi="Century Gothic"/>
          <w:sz w:val="20"/>
          <w:szCs w:val="20"/>
        </w:rPr>
        <w:t xml:space="preserve"> contained no carbonate other than CaCO</w:t>
      </w:r>
      <w:r w:rsidRPr="0002269E">
        <w:rPr>
          <w:rFonts w:ascii="Century Gothic" w:hAnsi="Century Gothic"/>
          <w:sz w:val="20"/>
          <w:szCs w:val="20"/>
          <w:vertAlign w:val="subscript"/>
        </w:rPr>
        <w:t>3</w:t>
      </w:r>
      <w:r w:rsidRPr="0002269E">
        <w:rPr>
          <w:rFonts w:ascii="Century Gothic" w:hAnsi="Century Gothic"/>
          <w:sz w:val="20"/>
          <w:szCs w:val="20"/>
        </w:rPr>
        <w:t>, what was the percent of CaCO</w:t>
      </w:r>
      <w:r w:rsidRPr="0002269E">
        <w:rPr>
          <w:rFonts w:ascii="Century Gothic" w:hAnsi="Century Gothic"/>
          <w:sz w:val="20"/>
          <w:szCs w:val="20"/>
          <w:vertAlign w:val="subscript"/>
        </w:rPr>
        <w:t>3</w:t>
      </w:r>
      <w:r w:rsidRPr="0002269E">
        <w:rPr>
          <w:rFonts w:ascii="Century Gothic" w:hAnsi="Century Gothic"/>
          <w:sz w:val="20"/>
          <w:szCs w:val="20"/>
        </w:rPr>
        <w:t xml:space="preserve"> by mass in the limestone? </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35%</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44%</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67%</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80%</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100%</w:t>
      </w:r>
    </w:p>
    <w:p w:rsidR="00882363" w:rsidRPr="0002269E" w:rsidRDefault="00882363"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 xml:space="preserve">Refer to the reaction equation: </w:t>
      </w:r>
      <w:r w:rsidRPr="0002269E">
        <w:rPr>
          <w:rFonts w:ascii="Century Gothic" w:hAnsi="Century Gothic"/>
          <w:sz w:val="20"/>
          <w:szCs w:val="20"/>
        </w:rPr>
        <w:tab/>
      </w:r>
      <w:proofErr w:type="spellStart"/>
      <w:r w:rsidRPr="007618B3">
        <w:rPr>
          <w:rFonts w:ascii="Century Gothic" w:hAnsi="Century Gothic"/>
          <w:b/>
          <w:sz w:val="20"/>
          <w:szCs w:val="20"/>
        </w:rPr>
        <w:t>HgO</w:t>
      </w:r>
      <w:proofErr w:type="spellEnd"/>
      <w:r w:rsidR="007618B3" w:rsidRPr="007618B3">
        <w:rPr>
          <w:rFonts w:ascii="Century Gothic" w:hAnsi="Century Gothic"/>
          <w:b/>
          <w:sz w:val="20"/>
          <w:szCs w:val="20"/>
        </w:rPr>
        <w:t xml:space="preserve"> </w:t>
      </w:r>
      <w:r w:rsidRPr="007618B3">
        <w:rPr>
          <w:rFonts w:ascii="Century Gothic" w:hAnsi="Century Gothic"/>
          <w:b/>
          <w:sz w:val="20"/>
          <w:szCs w:val="20"/>
          <w:vertAlign w:val="subscript"/>
        </w:rPr>
        <w:t>(s)</w:t>
      </w:r>
      <w:r w:rsidRPr="007618B3">
        <w:rPr>
          <w:rFonts w:ascii="Century Gothic" w:hAnsi="Century Gothic"/>
          <w:b/>
          <w:sz w:val="20"/>
          <w:szCs w:val="20"/>
        </w:rPr>
        <w:t xml:space="preserve"> + 4 I</w:t>
      </w:r>
      <w:r w:rsidRPr="007618B3">
        <w:rPr>
          <w:rFonts w:ascii="Times New Roman" w:hAnsi="Times New Roman" w:cs="Times New Roman"/>
          <w:b/>
          <w:sz w:val="20"/>
          <w:szCs w:val="20"/>
          <w:vertAlign w:val="superscript"/>
        </w:rPr>
        <w:t>−</w:t>
      </w:r>
      <w:r w:rsidR="007618B3" w:rsidRPr="007618B3">
        <w:rPr>
          <w:rFonts w:ascii="Century Gothic" w:hAnsi="Century Gothic"/>
          <w:b/>
          <w:sz w:val="20"/>
          <w:szCs w:val="20"/>
          <w:vertAlign w:val="superscript"/>
        </w:rPr>
        <w:t xml:space="preserve"> </w:t>
      </w:r>
      <w:r w:rsidR="007618B3" w:rsidRPr="007618B3">
        <w:rPr>
          <w:rFonts w:ascii="Century Gothic" w:hAnsi="Century Gothic"/>
          <w:b/>
          <w:sz w:val="20"/>
          <w:szCs w:val="20"/>
          <w:vertAlign w:val="subscript"/>
        </w:rPr>
        <w:t>(</w:t>
      </w:r>
      <w:proofErr w:type="spellStart"/>
      <w:r w:rsidR="007618B3" w:rsidRPr="007618B3">
        <w:rPr>
          <w:rFonts w:ascii="Century Gothic" w:hAnsi="Century Gothic"/>
          <w:b/>
          <w:sz w:val="20"/>
          <w:szCs w:val="20"/>
          <w:vertAlign w:val="subscript"/>
        </w:rPr>
        <w:t>aq</w:t>
      </w:r>
      <w:proofErr w:type="spellEnd"/>
      <w:r w:rsidR="007618B3" w:rsidRPr="007618B3">
        <w:rPr>
          <w:rFonts w:ascii="Century Gothic" w:hAnsi="Century Gothic"/>
          <w:b/>
          <w:sz w:val="20"/>
          <w:szCs w:val="20"/>
          <w:vertAlign w:val="subscript"/>
        </w:rPr>
        <w:t>)</w:t>
      </w:r>
      <w:r w:rsidRPr="007618B3">
        <w:rPr>
          <w:rFonts w:ascii="Century Gothic" w:hAnsi="Century Gothic"/>
          <w:b/>
          <w:sz w:val="20"/>
          <w:szCs w:val="20"/>
        </w:rPr>
        <w:t xml:space="preserve"> + H</w:t>
      </w:r>
      <w:r w:rsidRPr="007618B3">
        <w:rPr>
          <w:rFonts w:ascii="Century Gothic" w:hAnsi="Century Gothic"/>
          <w:b/>
          <w:sz w:val="20"/>
          <w:szCs w:val="20"/>
          <w:vertAlign w:val="subscript"/>
        </w:rPr>
        <w:t>2</w:t>
      </w:r>
      <w:r w:rsidRPr="007618B3">
        <w:rPr>
          <w:rFonts w:ascii="Century Gothic" w:hAnsi="Century Gothic"/>
          <w:b/>
          <w:sz w:val="20"/>
          <w:szCs w:val="20"/>
        </w:rPr>
        <w:t>O</w:t>
      </w:r>
      <w:r w:rsidR="007618B3" w:rsidRPr="007618B3">
        <w:rPr>
          <w:rFonts w:ascii="Century Gothic" w:hAnsi="Century Gothic"/>
          <w:b/>
          <w:sz w:val="20"/>
          <w:szCs w:val="20"/>
        </w:rPr>
        <w:t xml:space="preserve"> </w:t>
      </w:r>
      <w:proofErr w:type="gramStart"/>
      <w:r w:rsidR="007618B3" w:rsidRPr="007618B3">
        <w:rPr>
          <w:rFonts w:ascii="Century Gothic" w:hAnsi="Century Gothic"/>
          <w:b/>
          <w:sz w:val="20"/>
          <w:szCs w:val="20"/>
        </w:rPr>
        <w:softHyphen/>
      </w:r>
      <w:r w:rsidR="007618B3" w:rsidRPr="007618B3">
        <w:rPr>
          <w:rFonts w:ascii="Century Gothic" w:hAnsi="Century Gothic"/>
          <w:b/>
          <w:sz w:val="20"/>
          <w:szCs w:val="20"/>
          <w:vertAlign w:val="subscript"/>
        </w:rPr>
        <w:t>(</w:t>
      </w:r>
      <w:proofErr w:type="gramEnd"/>
      <w:r w:rsidR="007618B3" w:rsidRPr="007618B3">
        <w:rPr>
          <w:rFonts w:ascii="Century Gothic" w:hAnsi="Century Gothic"/>
          <w:b/>
          <w:sz w:val="20"/>
          <w:szCs w:val="20"/>
          <w:vertAlign w:val="subscript"/>
        </w:rPr>
        <w:t>l)</w:t>
      </w:r>
      <w:r w:rsidRPr="007618B3">
        <w:rPr>
          <w:rFonts w:ascii="Century Gothic" w:hAnsi="Century Gothic"/>
          <w:b/>
          <w:sz w:val="20"/>
          <w:szCs w:val="20"/>
        </w:rPr>
        <w:t xml:space="preserve"> </w:t>
      </w:r>
      <w:r w:rsidRPr="007618B3">
        <w:rPr>
          <w:rFonts w:ascii="MS Reference Sans Serif" w:hAnsi="MS Reference Sans Serif" w:cs="MS Reference Sans Serif"/>
          <w:b/>
          <w:sz w:val="20"/>
          <w:szCs w:val="20"/>
        </w:rPr>
        <w:t>⇄</w:t>
      </w:r>
      <w:r w:rsidRPr="007618B3">
        <w:rPr>
          <w:rFonts w:ascii="Century Gothic" w:hAnsi="Century Gothic"/>
          <w:b/>
          <w:sz w:val="20"/>
          <w:szCs w:val="20"/>
        </w:rPr>
        <w:t xml:space="preserve">  HgI</w:t>
      </w:r>
      <w:r w:rsidRPr="007618B3">
        <w:rPr>
          <w:rFonts w:ascii="Century Gothic" w:hAnsi="Century Gothic"/>
          <w:b/>
          <w:sz w:val="20"/>
          <w:szCs w:val="20"/>
          <w:vertAlign w:val="subscript"/>
        </w:rPr>
        <w:t>4</w:t>
      </w:r>
      <w:r w:rsidRPr="007618B3">
        <w:rPr>
          <w:rFonts w:ascii="Century Gothic" w:hAnsi="Century Gothic"/>
          <w:b/>
          <w:sz w:val="20"/>
          <w:szCs w:val="20"/>
          <w:vertAlign w:val="superscript"/>
        </w:rPr>
        <w:t>2</w:t>
      </w:r>
      <w:r w:rsidRPr="007618B3">
        <w:rPr>
          <w:rFonts w:ascii="Times New Roman" w:hAnsi="Times New Roman" w:cs="Times New Roman"/>
          <w:b/>
          <w:sz w:val="20"/>
          <w:szCs w:val="20"/>
          <w:vertAlign w:val="superscript"/>
        </w:rPr>
        <w:t>−</w:t>
      </w:r>
      <w:r w:rsidR="007618B3" w:rsidRPr="007618B3">
        <w:rPr>
          <w:rFonts w:ascii="Century Gothic" w:hAnsi="Century Gothic"/>
          <w:b/>
          <w:sz w:val="20"/>
          <w:szCs w:val="20"/>
          <w:vertAlign w:val="superscript"/>
        </w:rPr>
        <w:t xml:space="preserve"> </w:t>
      </w:r>
      <w:r w:rsidR="007618B3" w:rsidRPr="007618B3">
        <w:rPr>
          <w:rFonts w:ascii="Century Gothic" w:hAnsi="Century Gothic"/>
          <w:b/>
          <w:sz w:val="20"/>
          <w:szCs w:val="20"/>
          <w:vertAlign w:val="subscript"/>
        </w:rPr>
        <w:t>(</w:t>
      </w:r>
      <w:proofErr w:type="spellStart"/>
      <w:r w:rsidR="007618B3" w:rsidRPr="007618B3">
        <w:rPr>
          <w:rFonts w:ascii="Century Gothic" w:hAnsi="Century Gothic"/>
          <w:b/>
          <w:sz w:val="20"/>
          <w:szCs w:val="20"/>
          <w:vertAlign w:val="subscript"/>
        </w:rPr>
        <w:t>aq</w:t>
      </w:r>
      <w:proofErr w:type="spellEnd"/>
      <w:r w:rsidR="007618B3" w:rsidRPr="007618B3">
        <w:rPr>
          <w:rFonts w:ascii="Century Gothic" w:hAnsi="Century Gothic"/>
          <w:b/>
          <w:sz w:val="20"/>
          <w:szCs w:val="20"/>
          <w:vertAlign w:val="subscript"/>
        </w:rPr>
        <w:t>)</w:t>
      </w:r>
      <w:r w:rsidRPr="007618B3">
        <w:rPr>
          <w:rFonts w:ascii="Century Gothic" w:hAnsi="Century Gothic"/>
          <w:b/>
          <w:sz w:val="20"/>
          <w:szCs w:val="20"/>
        </w:rPr>
        <w:t xml:space="preserve"> + 2 OH</w:t>
      </w:r>
      <w:r w:rsidRPr="007618B3">
        <w:rPr>
          <w:rFonts w:ascii="Times New Roman" w:hAnsi="Times New Roman" w:cs="Times New Roman"/>
          <w:b/>
          <w:sz w:val="20"/>
          <w:szCs w:val="20"/>
          <w:vertAlign w:val="superscript"/>
        </w:rPr>
        <w:t>−</w:t>
      </w:r>
      <w:r w:rsidR="007618B3" w:rsidRPr="007618B3">
        <w:rPr>
          <w:rFonts w:ascii="Century Gothic" w:hAnsi="Century Gothic"/>
          <w:b/>
          <w:sz w:val="20"/>
          <w:szCs w:val="20"/>
          <w:vertAlign w:val="superscript"/>
        </w:rPr>
        <w:t xml:space="preserve"> </w:t>
      </w:r>
      <w:r w:rsidR="007618B3" w:rsidRPr="007618B3">
        <w:rPr>
          <w:rFonts w:ascii="Century Gothic" w:hAnsi="Century Gothic"/>
          <w:b/>
          <w:sz w:val="20"/>
          <w:szCs w:val="20"/>
          <w:vertAlign w:val="subscript"/>
        </w:rPr>
        <w:t>(</w:t>
      </w:r>
      <w:proofErr w:type="spellStart"/>
      <w:r w:rsidR="007618B3" w:rsidRPr="007618B3">
        <w:rPr>
          <w:rFonts w:ascii="Century Gothic" w:hAnsi="Century Gothic"/>
          <w:b/>
          <w:sz w:val="20"/>
          <w:szCs w:val="20"/>
          <w:vertAlign w:val="subscript"/>
        </w:rPr>
        <w:t>aq</w:t>
      </w:r>
      <w:proofErr w:type="spellEnd"/>
      <w:r w:rsidR="007618B3" w:rsidRPr="007618B3">
        <w:rPr>
          <w:rFonts w:ascii="Century Gothic" w:hAnsi="Century Gothic"/>
          <w:b/>
          <w:sz w:val="20"/>
          <w:szCs w:val="20"/>
          <w:vertAlign w:val="subscript"/>
        </w:rPr>
        <w:t xml:space="preserve">) </w:t>
      </w:r>
      <w:r w:rsidRPr="007618B3">
        <w:rPr>
          <w:rFonts w:ascii="Century Gothic" w:hAnsi="Century Gothic"/>
          <w:b/>
          <w:sz w:val="20"/>
          <w:szCs w:val="20"/>
        </w:rPr>
        <w:t xml:space="preserve">    ∆H &lt; 0 </w:t>
      </w:r>
      <w:r w:rsidRPr="0002269E">
        <w:rPr>
          <w:rFonts w:ascii="Century Gothic" w:hAnsi="Century Gothic"/>
          <w:sz w:val="20"/>
          <w:szCs w:val="20"/>
        </w:rPr>
        <w:br/>
      </w:r>
      <w:r w:rsidRPr="0002269E">
        <w:rPr>
          <w:rFonts w:ascii="Century Gothic" w:hAnsi="Century Gothic"/>
          <w:sz w:val="20"/>
          <w:szCs w:val="20"/>
        </w:rPr>
        <w:br/>
        <w:t>Consider the equilibrium above. Which of the following will increase the concentration of HgI</w:t>
      </w:r>
      <w:r w:rsidRPr="0002269E">
        <w:rPr>
          <w:rFonts w:ascii="Century Gothic" w:hAnsi="Century Gothic"/>
          <w:sz w:val="20"/>
          <w:szCs w:val="20"/>
          <w:vertAlign w:val="subscript"/>
        </w:rPr>
        <w:t>4</w:t>
      </w:r>
      <w:r w:rsidRPr="0002269E">
        <w:rPr>
          <w:rFonts w:ascii="Century Gothic" w:hAnsi="Century Gothic"/>
          <w:sz w:val="20"/>
          <w:szCs w:val="20"/>
          <w:vertAlign w:val="superscript"/>
        </w:rPr>
        <w:t>2</w:t>
      </w:r>
      <w:r w:rsidRPr="0002269E">
        <w:rPr>
          <w:rFonts w:ascii="Times New Roman" w:hAnsi="Times New Roman" w:cs="Times New Roman"/>
          <w:sz w:val="20"/>
          <w:szCs w:val="20"/>
          <w:vertAlign w:val="superscript"/>
        </w:rPr>
        <w:t>−</w:t>
      </w:r>
      <w:r w:rsidR="007618B3">
        <w:rPr>
          <w:rFonts w:ascii="Century Gothic" w:hAnsi="Century Gothic"/>
          <w:sz w:val="20"/>
          <w:szCs w:val="20"/>
          <w:vertAlign w:val="superscript"/>
        </w:rPr>
        <w:t xml:space="preserve"> </w:t>
      </w:r>
      <w:r w:rsidR="007618B3">
        <w:rPr>
          <w:rFonts w:ascii="Century Gothic" w:hAnsi="Century Gothic"/>
          <w:sz w:val="20"/>
          <w:szCs w:val="20"/>
          <w:vertAlign w:val="subscript"/>
        </w:rPr>
        <w:t>(</w:t>
      </w:r>
      <w:proofErr w:type="spellStart"/>
      <w:r w:rsidR="007618B3">
        <w:rPr>
          <w:rFonts w:ascii="Century Gothic" w:hAnsi="Century Gothic"/>
          <w:sz w:val="20"/>
          <w:szCs w:val="20"/>
          <w:vertAlign w:val="subscript"/>
        </w:rPr>
        <w:t>aq</w:t>
      </w:r>
      <w:proofErr w:type="spellEnd"/>
      <w:r w:rsidR="007618B3">
        <w:rPr>
          <w:rFonts w:ascii="Century Gothic" w:hAnsi="Century Gothic"/>
          <w:sz w:val="20"/>
          <w:szCs w:val="20"/>
          <w:vertAlign w:val="subscript"/>
        </w:rPr>
        <w:t>)</w:t>
      </w:r>
      <w:r w:rsidRPr="0002269E">
        <w:rPr>
          <w:rFonts w:ascii="Century Gothic" w:hAnsi="Century Gothic"/>
          <w:sz w:val="20"/>
          <w:szCs w:val="20"/>
        </w:rPr>
        <w:t>?</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Increasing the concentration of OH</w:t>
      </w:r>
      <w:r w:rsidRPr="0002269E">
        <w:rPr>
          <w:rFonts w:ascii="Times New Roman" w:hAnsi="Times New Roman" w:cs="Times New Roman"/>
          <w:sz w:val="20"/>
          <w:szCs w:val="20"/>
          <w:vertAlign w:val="superscript"/>
        </w:rPr>
        <w:t>−</w:t>
      </w:r>
      <w:r w:rsidRPr="0002269E">
        <w:rPr>
          <w:rFonts w:ascii="Century Gothic" w:hAnsi="Century Gothic"/>
          <w:sz w:val="20"/>
          <w:szCs w:val="20"/>
          <w:vertAlign w:val="superscript"/>
        </w:rPr>
        <w:t xml:space="preserve"> </w:t>
      </w:r>
      <w:r w:rsidR="007618B3">
        <w:rPr>
          <w:rFonts w:ascii="Century Gothic" w:hAnsi="Century Gothic"/>
          <w:sz w:val="20"/>
          <w:szCs w:val="20"/>
          <w:vertAlign w:val="subscript"/>
        </w:rPr>
        <w:t>(</w:t>
      </w:r>
      <w:proofErr w:type="spellStart"/>
      <w:r w:rsidR="007618B3">
        <w:rPr>
          <w:rFonts w:ascii="Century Gothic" w:hAnsi="Century Gothic"/>
          <w:sz w:val="20"/>
          <w:szCs w:val="20"/>
          <w:vertAlign w:val="subscript"/>
        </w:rPr>
        <w:t>aq</w:t>
      </w:r>
      <w:proofErr w:type="spellEnd"/>
      <w:r w:rsidR="007618B3">
        <w:rPr>
          <w:rFonts w:ascii="Century Gothic" w:hAnsi="Century Gothic"/>
          <w:sz w:val="20"/>
          <w:szCs w:val="20"/>
          <w:vertAlign w:val="subscript"/>
        </w:rPr>
        <w:t>)</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Adding 6 M HNO</w:t>
      </w:r>
      <w:r w:rsidRPr="0002269E">
        <w:rPr>
          <w:rFonts w:ascii="Century Gothic" w:hAnsi="Century Gothic"/>
          <w:sz w:val="20"/>
          <w:szCs w:val="20"/>
          <w:vertAlign w:val="subscript"/>
        </w:rPr>
        <w:t>3</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 xml:space="preserve">Increasing the mass of </w:t>
      </w:r>
      <w:proofErr w:type="spellStart"/>
      <w:r w:rsidRPr="0002269E">
        <w:rPr>
          <w:rFonts w:ascii="Century Gothic" w:hAnsi="Century Gothic"/>
          <w:sz w:val="20"/>
          <w:szCs w:val="20"/>
        </w:rPr>
        <w:t>HgO</w:t>
      </w:r>
      <w:proofErr w:type="spellEnd"/>
      <w:r w:rsidRPr="0002269E">
        <w:rPr>
          <w:rFonts w:ascii="Century Gothic" w:hAnsi="Century Gothic"/>
          <w:sz w:val="20"/>
          <w:szCs w:val="20"/>
        </w:rPr>
        <w:t xml:space="preserve"> </w:t>
      </w:r>
      <w:r w:rsidR="007618B3">
        <w:rPr>
          <w:rFonts w:ascii="Century Gothic" w:hAnsi="Century Gothic"/>
          <w:sz w:val="20"/>
          <w:szCs w:val="20"/>
          <w:vertAlign w:val="subscript"/>
        </w:rPr>
        <w:t>(s)</w:t>
      </w:r>
      <w:r w:rsidR="007618B3">
        <w:rPr>
          <w:rFonts w:ascii="Century Gothic" w:hAnsi="Century Gothic"/>
          <w:sz w:val="20"/>
          <w:szCs w:val="20"/>
        </w:rPr>
        <w:t xml:space="preserve"> </w:t>
      </w:r>
      <w:r w:rsidRPr="0002269E">
        <w:rPr>
          <w:rFonts w:ascii="Century Gothic" w:hAnsi="Century Gothic"/>
          <w:sz w:val="20"/>
          <w:szCs w:val="20"/>
        </w:rPr>
        <w:t xml:space="preserve">present </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Increasing the temperature</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Adding a catalyst</w:t>
      </w:r>
    </w:p>
    <w:p w:rsidR="00882363" w:rsidRDefault="00882363" w:rsidP="0002269E">
      <w:pPr>
        <w:pStyle w:val="Standard"/>
        <w:rPr>
          <w:rFonts w:ascii="Century Gothic" w:hAnsi="Century Gothic"/>
          <w:sz w:val="20"/>
          <w:szCs w:val="20"/>
          <w:vertAlign w:val="subscript"/>
        </w:rPr>
      </w:pPr>
    </w:p>
    <w:p w:rsidR="007618B3" w:rsidRPr="0002269E" w:rsidRDefault="007618B3" w:rsidP="0002269E">
      <w:pPr>
        <w:pStyle w:val="Standard"/>
        <w:rPr>
          <w:rFonts w:ascii="Century Gothic" w:hAnsi="Century Gothic"/>
          <w:sz w:val="20"/>
          <w:szCs w:val="20"/>
          <w:vertAlign w:val="subscript"/>
        </w:rPr>
      </w:pPr>
    </w:p>
    <w:p w:rsidR="00882363" w:rsidRPr="0002269E" w:rsidRDefault="00CA076E" w:rsidP="0002269E">
      <w:pPr>
        <w:pStyle w:val="Standard"/>
        <w:numPr>
          <w:ilvl w:val="0"/>
          <w:numId w:val="1"/>
        </w:numPr>
        <w:rPr>
          <w:rFonts w:ascii="Century Gothic" w:hAnsi="Century Gothic"/>
          <w:sz w:val="20"/>
          <w:szCs w:val="20"/>
        </w:rPr>
      </w:pPr>
      <w:r w:rsidRPr="0002269E">
        <w:rPr>
          <w:rFonts w:ascii="Century Gothic" w:hAnsi="Century Gothic"/>
          <w:sz w:val="20"/>
          <w:szCs w:val="20"/>
        </w:rPr>
        <w:t xml:space="preserve">For the underlined species in the reaction:  </w:t>
      </w:r>
    </w:p>
    <w:p w:rsidR="00882363" w:rsidRPr="0002269E" w:rsidRDefault="00CA076E" w:rsidP="0002269E">
      <w:pPr>
        <w:pStyle w:val="Standard"/>
        <w:ind w:left="720" w:firstLine="720"/>
        <w:rPr>
          <w:rFonts w:ascii="Century Gothic" w:hAnsi="Century Gothic"/>
          <w:sz w:val="20"/>
          <w:szCs w:val="20"/>
        </w:rPr>
      </w:pPr>
      <w:r w:rsidRPr="007618B3">
        <w:rPr>
          <w:rFonts w:ascii="Century Gothic" w:hAnsi="Century Gothic"/>
          <w:b/>
          <w:sz w:val="20"/>
          <w:szCs w:val="20"/>
        </w:rPr>
        <w:t>2 KMnO</w:t>
      </w:r>
      <w:r w:rsidRPr="007618B3">
        <w:rPr>
          <w:rFonts w:ascii="Century Gothic" w:hAnsi="Century Gothic"/>
          <w:b/>
          <w:sz w:val="20"/>
          <w:szCs w:val="20"/>
          <w:vertAlign w:val="subscript"/>
        </w:rPr>
        <w:t>4</w:t>
      </w:r>
      <w:r w:rsidR="007618B3">
        <w:rPr>
          <w:rFonts w:ascii="Century Gothic" w:hAnsi="Century Gothic"/>
          <w:b/>
          <w:sz w:val="20"/>
          <w:szCs w:val="20"/>
          <w:vertAlign w:val="subscript"/>
        </w:rPr>
        <w:t xml:space="preserve"> (</w:t>
      </w:r>
      <w:proofErr w:type="spellStart"/>
      <w:r w:rsidR="007618B3">
        <w:rPr>
          <w:rFonts w:ascii="Century Gothic" w:hAnsi="Century Gothic"/>
          <w:b/>
          <w:sz w:val="20"/>
          <w:szCs w:val="20"/>
          <w:vertAlign w:val="subscript"/>
        </w:rPr>
        <w:t>aq</w:t>
      </w:r>
      <w:proofErr w:type="spellEnd"/>
      <w:r w:rsidR="007618B3">
        <w:rPr>
          <w:rFonts w:ascii="Century Gothic" w:hAnsi="Century Gothic"/>
          <w:b/>
          <w:sz w:val="20"/>
          <w:szCs w:val="20"/>
          <w:vertAlign w:val="subscript"/>
        </w:rPr>
        <w:t>)</w:t>
      </w:r>
      <w:r w:rsidRPr="007618B3">
        <w:rPr>
          <w:rFonts w:ascii="Century Gothic" w:hAnsi="Century Gothic"/>
          <w:b/>
          <w:sz w:val="20"/>
          <w:szCs w:val="20"/>
        </w:rPr>
        <w:t xml:space="preserve"> + 3 H</w:t>
      </w:r>
      <w:r w:rsidRPr="007618B3">
        <w:rPr>
          <w:rFonts w:ascii="Century Gothic" w:hAnsi="Century Gothic"/>
          <w:b/>
          <w:sz w:val="20"/>
          <w:szCs w:val="20"/>
          <w:vertAlign w:val="subscript"/>
        </w:rPr>
        <w:t>2</w:t>
      </w:r>
      <w:r w:rsidRPr="007618B3">
        <w:rPr>
          <w:rFonts w:ascii="Century Gothic" w:hAnsi="Century Gothic"/>
          <w:b/>
          <w:sz w:val="20"/>
          <w:szCs w:val="20"/>
        </w:rPr>
        <w:t>SO</w:t>
      </w:r>
      <w:r w:rsidRPr="007618B3">
        <w:rPr>
          <w:rFonts w:ascii="Century Gothic" w:hAnsi="Century Gothic"/>
          <w:b/>
          <w:sz w:val="20"/>
          <w:szCs w:val="20"/>
          <w:vertAlign w:val="subscript"/>
        </w:rPr>
        <w:t>4</w:t>
      </w:r>
      <w:r w:rsidR="007618B3">
        <w:rPr>
          <w:rFonts w:ascii="Century Gothic" w:hAnsi="Century Gothic"/>
          <w:b/>
          <w:sz w:val="20"/>
          <w:szCs w:val="20"/>
          <w:vertAlign w:val="subscript"/>
        </w:rPr>
        <w:t xml:space="preserve"> (</w:t>
      </w:r>
      <w:proofErr w:type="spellStart"/>
      <w:r w:rsidR="007618B3">
        <w:rPr>
          <w:rFonts w:ascii="Century Gothic" w:hAnsi="Century Gothic"/>
          <w:b/>
          <w:sz w:val="20"/>
          <w:szCs w:val="20"/>
          <w:vertAlign w:val="subscript"/>
        </w:rPr>
        <w:t>aq</w:t>
      </w:r>
      <w:proofErr w:type="spellEnd"/>
      <w:r w:rsidR="007618B3">
        <w:rPr>
          <w:rFonts w:ascii="Century Gothic" w:hAnsi="Century Gothic"/>
          <w:b/>
          <w:sz w:val="20"/>
          <w:szCs w:val="20"/>
          <w:vertAlign w:val="subscript"/>
        </w:rPr>
        <w:t>)</w:t>
      </w:r>
      <w:r w:rsidRPr="007618B3">
        <w:rPr>
          <w:rFonts w:ascii="Century Gothic" w:hAnsi="Century Gothic"/>
          <w:b/>
          <w:sz w:val="20"/>
          <w:szCs w:val="20"/>
        </w:rPr>
        <w:t xml:space="preserve"> + </w:t>
      </w:r>
      <w:r w:rsidRPr="007618B3">
        <w:rPr>
          <w:rFonts w:ascii="Century Gothic" w:hAnsi="Century Gothic"/>
          <w:b/>
          <w:sz w:val="20"/>
          <w:szCs w:val="20"/>
          <w:u w:val="single"/>
        </w:rPr>
        <w:t>5 H</w:t>
      </w:r>
      <w:r w:rsidRPr="007618B3">
        <w:rPr>
          <w:rFonts w:ascii="Century Gothic" w:hAnsi="Century Gothic"/>
          <w:b/>
          <w:sz w:val="20"/>
          <w:szCs w:val="20"/>
          <w:u w:val="single"/>
          <w:vertAlign w:val="subscript"/>
        </w:rPr>
        <w:t>2</w:t>
      </w:r>
      <w:r w:rsidRPr="007618B3">
        <w:rPr>
          <w:rFonts w:ascii="Century Gothic" w:hAnsi="Century Gothic"/>
          <w:b/>
          <w:sz w:val="20"/>
          <w:szCs w:val="20"/>
          <w:u w:val="single"/>
        </w:rPr>
        <w:t>S</w:t>
      </w:r>
      <w:r w:rsidR="007618B3">
        <w:rPr>
          <w:rFonts w:ascii="Century Gothic" w:hAnsi="Century Gothic"/>
          <w:b/>
          <w:sz w:val="20"/>
          <w:szCs w:val="20"/>
        </w:rPr>
        <w:t xml:space="preserve"> </w:t>
      </w:r>
      <w:r w:rsidR="007618B3">
        <w:rPr>
          <w:rFonts w:ascii="Century Gothic" w:hAnsi="Century Gothic"/>
          <w:b/>
          <w:sz w:val="20"/>
          <w:szCs w:val="20"/>
          <w:vertAlign w:val="subscript"/>
        </w:rPr>
        <w:t>(</w:t>
      </w:r>
      <w:proofErr w:type="spellStart"/>
      <w:r w:rsidR="007618B3">
        <w:rPr>
          <w:rFonts w:ascii="Century Gothic" w:hAnsi="Century Gothic"/>
          <w:b/>
          <w:sz w:val="20"/>
          <w:szCs w:val="20"/>
          <w:vertAlign w:val="subscript"/>
        </w:rPr>
        <w:t>aq</w:t>
      </w:r>
      <w:proofErr w:type="spellEnd"/>
      <w:r w:rsidR="007618B3">
        <w:rPr>
          <w:rFonts w:ascii="Century Gothic" w:hAnsi="Century Gothic"/>
          <w:b/>
          <w:sz w:val="20"/>
          <w:szCs w:val="20"/>
          <w:vertAlign w:val="subscript"/>
        </w:rPr>
        <w:t>)</w:t>
      </w:r>
      <w:r w:rsidRPr="007618B3">
        <w:rPr>
          <w:rFonts w:ascii="Century Gothic" w:hAnsi="Century Gothic"/>
          <w:b/>
          <w:sz w:val="20"/>
          <w:szCs w:val="20"/>
        </w:rPr>
        <w:t xml:space="preserve"> </w:t>
      </w:r>
      <w:r w:rsidRPr="007618B3">
        <w:rPr>
          <w:rFonts w:ascii="Times New Roman" w:hAnsi="Times New Roman" w:cs="Times New Roman"/>
          <w:b/>
          <w:sz w:val="20"/>
          <w:szCs w:val="20"/>
        </w:rPr>
        <w:t>→</w:t>
      </w:r>
      <w:r w:rsidRPr="007618B3">
        <w:rPr>
          <w:rFonts w:ascii="Century Gothic" w:hAnsi="Century Gothic"/>
          <w:b/>
          <w:sz w:val="20"/>
          <w:szCs w:val="20"/>
        </w:rPr>
        <w:t xml:space="preserve"> </w:t>
      </w:r>
      <w:r w:rsidRPr="007618B3">
        <w:rPr>
          <w:rFonts w:ascii="Century Gothic" w:hAnsi="Century Gothic"/>
          <w:b/>
          <w:sz w:val="20"/>
          <w:szCs w:val="20"/>
          <w:u w:val="single"/>
        </w:rPr>
        <w:t>5 S</w:t>
      </w:r>
      <w:r w:rsidRPr="007618B3">
        <w:rPr>
          <w:rFonts w:ascii="Century Gothic" w:hAnsi="Century Gothic"/>
          <w:b/>
          <w:sz w:val="20"/>
          <w:szCs w:val="20"/>
        </w:rPr>
        <w:t xml:space="preserve"> </w:t>
      </w:r>
      <w:r w:rsidR="007618B3">
        <w:rPr>
          <w:rFonts w:ascii="Century Gothic" w:hAnsi="Century Gothic"/>
          <w:b/>
          <w:sz w:val="20"/>
          <w:szCs w:val="20"/>
          <w:vertAlign w:val="subscript"/>
        </w:rPr>
        <w:t>(s)</w:t>
      </w:r>
      <w:r w:rsidR="007618B3">
        <w:rPr>
          <w:rFonts w:ascii="Century Gothic" w:hAnsi="Century Gothic"/>
          <w:b/>
          <w:sz w:val="20"/>
          <w:szCs w:val="20"/>
        </w:rPr>
        <w:t xml:space="preserve"> </w:t>
      </w:r>
      <w:r w:rsidRPr="007618B3">
        <w:rPr>
          <w:rFonts w:ascii="Century Gothic" w:hAnsi="Century Gothic"/>
          <w:b/>
          <w:sz w:val="20"/>
          <w:szCs w:val="20"/>
        </w:rPr>
        <w:t>+ 2 MnSO</w:t>
      </w:r>
      <w:r w:rsidRPr="007618B3">
        <w:rPr>
          <w:rFonts w:ascii="Century Gothic" w:hAnsi="Century Gothic"/>
          <w:b/>
          <w:sz w:val="20"/>
          <w:szCs w:val="20"/>
          <w:vertAlign w:val="subscript"/>
        </w:rPr>
        <w:t>4</w:t>
      </w:r>
      <w:r w:rsidR="007618B3">
        <w:rPr>
          <w:rFonts w:ascii="Century Gothic" w:hAnsi="Century Gothic"/>
          <w:b/>
          <w:sz w:val="20"/>
          <w:szCs w:val="20"/>
          <w:vertAlign w:val="subscript"/>
        </w:rPr>
        <w:t xml:space="preserve"> (</w:t>
      </w:r>
      <w:proofErr w:type="spellStart"/>
      <w:r w:rsidR="007618B3">
        <w:rPr>
          <w:rFonts w:ascii="Century Gothic" w:hAnsi="Century Gothic"/>
          <w:b/>
          <w:sz w:val="20"/>
          <w:szCs w:val="20"/>
          <w:vertAlign w:val="subscript"/>
        </w:rPr>
        <w:t>aq</w:t>
      </w:r>
      <w:proofErr w:type="spellEnd"/>
      <w:r w:rsidR="007618B3">
        <w:rPr>
          <w:rFonts w:ascii="Century Gothic" w:hAnsi="Century Gothic"/>
          <w:b/>
          <w:sz w:val="20"/>
          <w:szCs w:val="20"/>
          <w:vertAlign w:val="subscript"/>
        </w:rPr>
        <w:t>)</w:t>
      </w:r>
      <w:r w:rsidRPr="007618B3">
        <w:rPr>
          <w:rFonts w:ascii="Century Gothic" w:hAnsi="Century Gothic"/>
          <w:b/>
          <w:sz w:val="20"/>
          <w:szCs w:val="20"/>
        </w:rPr>
        <w:t xml:space="preserve"> + K</w:t>
      </w:r>
      <w:r w:rsidRPr="007618B3">
        <w:rPr>
          <w:rFonts w:ascii="Century Gothic" w:hAnsi="Century Gothic"/>
          <w:b/>
          <w:sz w:val="20"/>
          <w:szCs w:val="20"/>
          <w:vertAlign w:val="subscript"/>
        </w:rPr>
        <w:t>2</w:t>
      </w:r>
      <w:r w:rsidRPr="007618B3">
        <w:rPr>
          <w:rFonts w:ascii="Century Gothic" w:hAnsi="Century Gothic"/>
          <w:b/>
          <w:sz w:val="20"/>
          <w:szCs w:val="20"/>
        </w:rPr>
        <w:t>SO</w:t>
      </w:r>
      <w:r w:rsidRPr="007618B3">
        <w:rPr>
          <w:rFonts w:ascii="Century Gothic" w:hAnsi="Century Gothic"/>
          <w:b/>
          <w:sz w:val="20"/>
          <w:szCs w:val="20"/>
          <w:vertAlign w:val="subscript"/>
        </w:rPr>
        <w:t>4</w:t>
      </w:r>
      <w:r w:rsidR="007618B3">
        <w:rPr>
          <w:rFonts w:ascii="Century Gothic" w:hAnsi="Century Gothic"/>
          <w:b/>
          <w:sz w:val="20"/>
          <w:szCs w:val="20"/>
          <w:vertAlign w:val="subscript"/>
        </w:rPr>
        <w:t xml:space="preserve"> (</w:t>
      </w:r>
      <w:proofErr w:type="spellStart"/>
      <w:r w:rsidR="007618B3">
        <w:rPr>
          <w:rFonts w:ascii="Century Gothic" w:hAnsi="Century Gothic"/>
          <w:b/>
          <w:sz w:val="20"/>
          <w:szCs w:val="20"/>
          <w:vertAlign w:val="subscript"/>
        </w:rPr>
        <w:t>aq</w:t>
      </w:r>
      <w:proofErr w:type="spellEnd"/>
      <w:r w:rsidR="007618B3">
        <w:rPr>
          <w:rFonts w:ascii="Century Gothic" w:hAnsi="Century Gothic"/>
          <w:b/>
          <w:sz w:val="20"/>
          <w:szCs w:val="20"/>
          <w:vertAlign w:val="subscript"/>
        </w:rPr>
        <w:t>)</w:t>
      </w:r>
      <w:r w:rsidRPr="007618B3">
        <w:rPr>
          <w:rFonts w:ascii="Century Gothic" w:hAnsi="Century Gothic"/>
          <w:b/>
          <w:sz w:val="20"/>
          <w:szCs w:val="20"/>
        </w:rPr>
        <w:t xml:space="preserve"> + 8 H</w:t>
      </w:r>
      <w:r w:rsidRPr="007618B3">
        <w:rPr>
          <w:rFonts w:ascii="Century Gothic" w:hAnsi="Century Gothic"/>
          <w:b/>
          <w:sz w:val="20"/>
          <w:szCs w:val="20"/>
          <w:vertAlign w:val="subscript"/>
        </w:rPr>
        <w:t>2</w:t>
      </w:r>
      <w:r w:rsidRPr="007618B3">
        <w:rPr>
          <w:rFonts w:ascii="Century Gothic" w:hAnsi="Century Gothic"/>
          <w:b/>
          <w:sz w:val="20"/>
          <w:szCs w:val="20"/>
        </w:rPr>
        <w:t>O</w:t>
      </w:r>
      <w:r w:rsidR="007618B3">
        <w:rPr>
          <w:rFonts w:ascii="Century Gothic" w:hAnsi="Century Gothic"/>
          <w:b/>
          <w:sz w:val="20"/>
          <w:szCs w:val="20"/>
        </w:rPr>
        <w:t xml:space="preserve"> </w:t>
      </w:r>
      <w:r w:rsidR="007618B3">
        <w:rPr>
          <w:rFonts w:ascii="Century Gothic" w:hAnsi="Century Gothic"/>
          <w:b/>
          <w:sz w:val="20"/>
          <w:szCs w:val="20"/>
          <w:vertAlign w:val="subscript"/>
        </w:rPr>
        <w:t>(l)</w:t>
      </w:r>
      <w:r w:rsidRPr="0002269E">
        <w:rPr>
          <w:rFonts w:ascii="Century Gothic" w:hAnsi="Century Gothic"/>
          <w:sz w:val="20"/>
          <w:szCs w:val="20"/>
        </w:rPr>
        <w:br/>
        <w:t>the oxidation number of sulfur changes from…</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0 to -2</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+5 to -5</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-2 to 0</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-5 to 5</w:t>
      </w:r>
    </w:p>
    <w:p w:rsidR="00882363" w:rsidRPr="0002269E" w:rsidRDefault="00CA076E" w:rsidP="0002269E">
      <w:pPr>
        <w:pStyle w:val="Standard"/>
        <w:numPr>
          <w:ilvl w:val="1"/>
          <w:numId w:val="1"/>
        </w:numPr>
        <w:rPr>
          <w:rFonts w:ascii="Century Gothic" w:hAnsi="Century Gothic"/>
          <w:sz w:val="20"/>
          <w:szCs w:val="20"/>
        </w:rPr>
      </w:pPr>
      <w:r w:rsidRPr="0002269E">
        <w:rPr>
          <w:rFonts w:ascii="Century Gothic" w:hAnsi="Century Gothic"/>
          <w:sz w:val="20"/>
          <w:szCs w:val="20"/>
        </w:rPr>
        <w:t>+6 to +4</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10"/>
        </w:numPr>
        <w:rPr>
          <w:rFonts w:ascii="Century Gothic" w:hAnsi="Century Gothic"/>
          <w:sz w:val="20"/>
          <w:szCs w:val="20"/>
        </w:rPr>
      </w:pPr>
      <w:r w:rsidRPr="0002269E">
        <w:rPr>
          <w:rFonts w:ascii="Century Gothic" w:hAnsi="Century Gothic"/>
          <w:sz w:val="20"/>
          <w:szCs w:val="20"/>
        </w:rPr>
        <w:lastRenderedPageBreak/>
        <w:t xml:space="preserve">The graph below shows the titration curve that results when 100. </w:t>
      </w:r>
      <w:proofErr w:type="gramStart"/>
      <w:r w:rsidRPr="0002269E">
        <w:rPr>
          <w:rFonts w:ascii="Century Gothic" w:hAnsi="Century Gothic"/>
          <w:sz w:val="20"/>
          <w:szCs w:val="20"/>
        </w:rPr>
        <w:t>mL</w:t>
      </w:r>
      <w:proofErr w:type="gramEnd"/>
      <w:r w:rsidRPr="0002269E">
        <w:rPr>
          <w:rFonts w:ascii="Century Gothic" w:hAnsi="Century Gothic"/>
          <w:sz w:val="20"/>
          <w:szCs w:val="20"/>
        </w:rPr>
        <w:t xml:space="preserve"> of 0.0250 M acetic acid is titrated with 0.100 M </w:t>
      </w:r>
      <w:proofErr w:type="spellStart"/>
      <w:r w:rsidRPr="0002269E">
        <w:rPr>
          <w:rFonts w:ascii="Century Gothic" w:hAnsi="Century Gothic"/>
          <w:sz w:val="20"/>
          <w:szCs w:val="20"/>
        </w:rPr>
        <w:t>NaOH</w:t>
      </w:r>
      <w:proofErr w:type="spellEnd"/>
      <w:r w:rsidRPr="0002269E">
        <w:rPr>
          <w:rFonts w:ascii="Century Gothic" w:hAnsi="Century Gothic"/>
          <w:sz w:val="20"/>
          <w:szCs w:val="20"/>
        </w:rPr>
        <w:t>.</w:t>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noProof/>
          <w:sz w:val="20"/>
          <w:szCs w:val="20"/>
        </w:rPr>
        <w:drawing>
          <wp:inline distT="0" distB="0" distL="0" distR="0">
            <wp:extent cx="2647800" cy="1990800"/>
            <wp:effectExtent l="0" t="0" r="150" b="9450"/>
            <wp:docPr id="1" name="Picture 1" descr="titrationcurveAPMC.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47800" cy="1990800"/>
                    </a:xfrm>
                    <a:prstGeom prst="rect">
                      <a:avLst/>
                    </a:prstGeom>
                    <a:solidFill>
                      <a:srgbClr val="FFFFFF"/>
                    </a:solidFill>
                    <a:ln>
                      <a:noFill/>
                      <a:prstDash/>
                    </a:ln>
                  </pic:spPr>
                </pic:pic>
              </a:graphicData>
            </a:graphic>
          </wp:inline>
        </w:drawing>
      </w:r>
      <w:r w:rsidRPr="0002269E">
        <w:rPr>
          <w:rFonts w:ascii="Century Gothic" w:hAnsi="Century Gothic"/>
          <w:sz w:val="20"/>
          <w:szCs w:val="20"/>
        </w:rPr>
        <w:br/>
      </w:r>
      <w:r w:rsidRPr="0002269E">
        <w:rPr>
          <w:rFonts w:ascii="Century Gothic" w:hAnsi="Century Gothic"/>
          <w:sz w:val="20"/>
          <w:szCs w:val="20"/>
        </w:rPr>
        <w:br/>
        <w:t>What part of the curve corresponds to the optimum buffer action for the acetic acid/acetate pair?</w:t>
      </w:r>
    </w:p>
    <w:p w:rsidR="00882363" w:rsidRPr="0002269E" w:rsidRDefault="00CA076E" w:rsidP="0002269E">
      <w:pPr>
        <w:pStyle w:val="Standard"/>
        <w:numPr>
          <w:ilvl w:val="1"/>
          <w:numId w:val="3"/>
        </w:numPr>
        <w:rPr>
          <w:rFonts w:ascii="Century Gothic" w:hAnsi="Century Gothic"/>
          <w:sz w:val="20"/>
          <w:szCs w:val="20"/>
        </w:rPr>
      </w:pPr>
      <w:r w:rsidRPr="0002269E">
        <w:rPr>
          <w:rFonts w:ascii="Century Gothic" w:hAnsi="Century Gothic"/>
          <w:sz w:val="20"/>
          <w:szCs w:val="20"/>
        </w:rPr>
        <w:t>Point V</w:t>
      </w:r>
    </w:p>
    <w:p w:rsidR="00882363" w:rsidRPr="0002269E" w:rsidRDefault="00CA076E" w:rsidP="0002269E">
      <w:pPr>
        <w:pStyle w:val="Standard"/>
        <w:numPr>
          <w:ilvl w:val="1"/>
          <w:numId w:val="3"/>
        </w:numPr>
        <w:rPr>
          <w:rFonts w:ascii="Century Gothic" w:hAnsi="Century Gothic"/>
          <w:sz w:val="20"/>
          <w:szCs w:val="20"/>
        </w:rPr>
      </w:pPr>
      <w:r w:rsidRPr="0002269E">
        <w:rPr>
          <w:rFonts w:ascii="Century Gothic" w:hAnsi="Century Gothic"/>
          <w:sz w:val="20"/>
          <w:szCs w:val="20"/>
        </w:rPr>
        <w:t>Point X</w:t>
      </w:r>
    </w:p>
    <w:p w:rsidR="00882363" w:rsidRPr="0002269E" w:rsidRDefault="00CA076E" w:rsidP="0002269E">
      <w:pPr>
        <w:pStyle w:val="Standard"/>
        <w:numPr>
          <w:ilvl w:val="1"/>
          <w:numId w:val="3"/>
        </w:numPr>
        <w:rPr>
          <w:rFonts w:ascii="Century Gothic" w:hAnsi="Century Gothic"/>
          <w:sz w:val="20"/>
          <w:szCs w:val="20"/>
        </w:rPr>
      </w:pPr>
      <w:r w:rsidRPr="0002269E">
        <w:rPr>
          <w:rFonts w:ascii="Century Gothic" w:hAnsi="Century Gothic"/>
          <w:sz w:val="20"/>
          <w:szCs w:val="20"/>
        </w:rPr>
        <w:t>Point Z</w:t>
      </w:r>
    </w:p>
    <w:p w:rsidR="00882363" w:rsidRPr="0002269E" w:rsidRDefault="00CA076E" w:rsidP="0002269E">
      <w:pPr>
        <w:pStyle w:val="Standard"/>
        <w:numPr>
          <w:ilvl w:val="1"/>
          <w:numId w:val="3"/>
        </w:numPr>
        <w:rPr>
          <w:rFonts w:ascii="Century Gothic" w:hAnsi="Century Gothic"/>
          <w:sz w:val="20"/>
          <w:szCs w:val="20"/>
        </w:rPr>
      </w:pPr>
      <w:r w:rsidRPr="0002269E">
        <w:rPr>
          <w:rFonts w:ascii="Century Gothic" w:hAnsi="Century Gothic"/>
          <w:sz w:val="20"/>
          <w:szCs w:val="20"/>
        </w:rPr>
        <w:t>Along all of section WY</w:t>
      </w:r>
    </w:p>
    <w:p w:rsidR="00882363" w:rsidRPr="0002269E" w:rsidRDefault="007618B3" w:rsidP="0002269E">
      <w:pPr>
        <w:pStyle w:val="Standard"/>
        <w:numPr>
          <w:ilvl w:val="1"/>
          <w:numId w:val="3"/>
        </w:numPr>
        <w:rPr>
          <w:rFonts w:ascii="Century Gothic" w:hAnsi="Century Gothic"/>
          <w:sz w:val="20"/>
          <w:szCs w:val="20"/>
        </w:rPr>
      </w:pPr>
      <w:r>
        <w:rPr>
          <w:rFonts w:ascii="Century Gothic" w:hAnsi="Century Gothic"/>
          <w:sz w:val="20"/>
          <w:szCs w:val="20"/>
        </w:rPr>
        <w:t>A</w:t>
      </w:r>
      <w:r w:rsidR="00CA076E" w:rsidRPr="0002269E">
        <w:rPr>
          <w:rFonts w:ascii="Century Gothic" w:hAnsi="Century Gothic"/>
          <w:sz w:val="20"/>
          <w:szCs w:val="20"/>
        </w:rPr>
        <w:t>long all of section YZ</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11"/>
        </w:numPr>
        <w:rPr>
          <w:rFonts w:ascii="Century Gothic" w:hAnsi="Century Gothic"/>
          <w:sz w:val="20"/>
          <w:szCs w:val="20"/>
        </w:rPr>
      </w:pPr>
      <w:r w:rsidRPr="0002269E">
        <w:rPr>
          <w:rFonts w:ascii="Century Gothic" w:hAnsi="Century Gothic"/>
          <w:sz w:val="20"/>
          <w:szCs w:val="20"/>
        </w:rPr>
        <w:t xml:space="preserve">Mixtures that would be considered buffers include which of the following? </w:t>
      </w:r>
    </w:p>
    <w:p w:rsidR="00882363" w:rsidRPr="007618B3" w:rsidRDefault="00CA076E" w:rsidP="0002269E">
      <w:pPr>
        <w:pStyle w:val="Standard"/>
        <w:ind w:left="720" w:firstLine="720"/>
        <w:rPr>
          <w:rFonts w:ascii="Century Gothic" w:hAnsi="Century Gothic"/>
          <w:b/>
          <w:sz w:val="20"/>
          <w:szCs w:val="20"/>
        </w:rPr>
      </w:pPr>
      <w:r w:rsidRPr="0002269E">
        <w:rPr>
          <w:rFonts w:ascii="Century Gothic" w:hAnsi="Century Gothic"/>
          <w:sz w:val="20"/>
          <w:szCs w:val="20"/>
        </w:rPr>
        <w:t xml:space="preserve"> </w:t>
      </w:r>
      <w:r w:rsidRPr="0002269E">
        <w:rPr>
          <w:rFonts w:ascii="Century Gothic" w:hAnsi="Century Gothic"/>
          <w:sz w:val="20"/>
          <w:szCs w:val="20"/>
        </w:rPr>
        <w:tab/>
      </w:r>
      <w:r w:rsidR="007618B3">
        <w:rPr>
          <w:rFonts w:ascii="Century Gothic" w:hAnsi="Century Gothic"/>
          <w:sz w:val="20"/>
          <w:szCs w:val="20"/>
        </w:rPr>
        <w:tab/>
      </w:r>
      <w:proofErr w:type="gramStart"/>
      <w:r w:rsidRPr="007618B3">
        <w:rPr>
          <w:rFonts w:ascii="Century Gothic" w:hAnsi="Century Gothic"/>
          <w:b/>
          <w:sz w:val="20"/>
          <w:szCs w:val="20"/>
        </w:rPr>
        <w:t>I.  0.10</w:t>
      </w:r>
      <w:proofErr w:type="gramEnd"/>
      <w:r w:rsidRPr="007618B3">
        <w:rPr>
          <w:rFonts w:ascii="Century Gothic" w:hAnsi="Century Gothic"/>
          <w:b/>
          <w:sz w:val="20"/>
          <w:szCs w:val="20"/>
        </w:rPr>
        <w:t xml:space="preserve"> M </w:t>
      </w:r>
      <w:proofErr w:type="spellStart"/>
      <w:r w:rsidRPr="007618B3">
        <w:rPr>
          <w:rFonts w:ascii="Century Gothic" w:hAnsi="Century Gothic"/>
          <w:b/>
          <w:sz w:val="20"/>
          <w:szCs w:val="20"/>
        </w:rPr>
        <w:t>HCl</w:t>
      </w:r>
      <w:proofErr w:type="spellEnd"/>
      <w:r w:rsidRPr="007618B3">
        <w:rPr>
          <w:rFonts w:ascii="Century Gothic" w:hAnsi="Century Gothic"/>
          <w:b/>
          <w:sz w:val="20"/>
          <w:szCs w:val="20"/>
        </w:rPr>
        <w:t xml:space="preserve">  +  0.10 M </w:t>
      </w:r>
      <w:proofErr w:type="spellStart"/>
      <w:r w:rsidRPr="007618B3">
        <w:rPr>
          <w:rFonts w:ascii="Century Gothic" w:hAnsi="Century Gothic"/>
          <w:b/>
          <w:sz w:val="20"/>
          <w:szCs w:val="20"/>
        </w:rPr>
        <w:t>NaCl</w:t>
      </w:r>
      <w:proofErr w:type="spellEnd"/>
    </w:p>
    <w:p w:rsidR="00882363" w:rsidRPr="007618B3" w:rsidRDefault="00CA076E" w:rsidP="0002269E">
      <w:pPr>
        <w:pStyle w:val="Standard"/>
        <w:ind w:left="1440" w:firstLine="720"/>
        <w:rPr>
          <w:rFonts w:ascii="Century Gothic" w:hAnsi="Century Gothic"/>
          <w:b/>
          <w:sz w:val="20"/>
          <w:szCs w:val="20"/>
        </w:rPr>
      </w:pPr>
      <w:r w:rsidRPr="007618B3">
        <w:rPr>
          <w:rFonts w:ascii="Century Gothic" w:hAnsi="Century Gothic"/>
          <w:b/>
          <w:sz w:val="20"/>
          <w:szCs w:val="20"/>
        </w:rPr>
        <w:t xml:space="preserve"> </w:t>
      </w:r>
      <w:r w:rsidR="007618B3" w:rsidRPr="007618B3">
        <w:rPr>
          <w:rFonts w:ascii="Century Gothic" w:hAnsi="Century Gothic"/>
          <w:b/>
          <w:sz w:val="20"/>
          <w:szCs w:val="20"/>
        </w:rPr>
        <w:tab/>
      </w:r>
      <w:r w:rsidRPr="007618B3">
        <w:rPr>
          <w:rFonts w:ascii="Century Gothic" w:hAnsi="Century Gothic"/>
          <w:b/>
          <w:sz w:val="20"/>
          <w:szCs w:val="20"/>
        </w:rPr>
        <w:t>II</w:t>
      </w:r>
      <w:proofErr w:type="gramStart"/>
      <w:r w:rsidRPr="007618B3">
        <w:rPr>
          <w:rFonts w:ascii="Century Gothic" w:hAnsi="Century Gothic"/>
          <w:b/>
          <w:sz w:val="20"/>
          <w:szCs w:val="20"/>
        </w:rPr>
        <w:t>.  0.10</w:t>
      </w:r>
      <w:proofErr w:type="gramEnd"/>
      <w:r w:rsidRPr="007618B3">
        <w:rPr>
          <w:rFonts w:ascii="Century Gothic" w:hAnsi="Century Gothic"/>
          <w:b/>
          <w:sz w:val="20"/>
          <w:szCs w:val="20"/>
        </w:rPr>
        <w:t xml:space="preserve"> M HF  +  0.10 M </w:t>
      </w:r>
      <w:proofErr w:type="spellStart"/>
      <w:r w:rsidRPr="007618B3">
        <w:rPr>
          <w:rFonts w:ascii="Century Gothic" w:hAnsi="Century Gothic"/>
          <w:b/>
          <w:sz w:val="20"/>
          <w:szCs w:val="20"/>
        </w:rPr>
        <w:t>NaF</w:t>
      </w:r>
      <w:proofErr w:type="spellEnd"/>
    </w:p>
    <w:p w:rsidR="00882363" w:rsidRPr="007618B3" w:rsidRDefault="007618B3" w:rsidP="007618B3">
      <w:pPr>
        <w:pStyle w:val="Standard"/>
        <w:ind w:left="2160" w:firstLine="720"/>
        <w:rPr>
          <w:rFonts w:ascii="Century Gothic" w:hAnsi="Century Gothic"/>
          <w:b/>
          <w:sz w:val="20"/>
          <w:szCs w:val="20"/>
        </w:rPr>
      </w:pPr>
      <w:r w:rsidRPr="007618B3">
        <w:rPr>
          <w:rFonts w:ascii="Century Gothic" w:hAnsi="Century Gothic"/>
          <w:b/>
          <w:sz w:val="20"/>
          <w:szCs w:val="20"/>
        </w:rPr>
        <w:t>III</w:t>
      </w:r>
      <w:proofErr w:type="gramStart"/>
      <w:r w:rsidRPr="007618B3">
        <w:rPr>
          <w:rFonts w:ascii="Century Gothic" w:hAnsi="Century Gothic"/>
          <w:b/>
          <w:sz w:val="20"/>
          <w:szCs w:val="20"/>
        </w:rPr>
        <w:t>.  0.10</w:t>
      </w:r>
      <w:proofErr w:type="gramEnd"/>
      <w:r w:rsidRPr="007618B3">
        <w:rPr>
          <w:rFonts w:ascii="Century Gothic" w:hAnsi="Century Gothic"/>
          <w:b/>
          <w:sz w:val="20"/>
          <w:szCs w:val="20"/>
        </w:rPr>
        <w:t xml:space="preserve"> M </w:t>
      </w:r>
      <w:proofErr w:type="spellStart"/>
      <w:r w:rsidRPr="007618B3">
        <w:rPr>
          <w:rFonts w:ascii="Century Gothic" w:hAnsi="Century Gothic"/>
          <w:b/>
          <w:sz w:val="20"/>
          <w:szCs w:val="20"/>
        </w:rPr>
        <w:t>HBr</w:t>
      </w:r>
      <w:proofErr w:type="spellEnd"/>
      <w:r w:rsidRPr="007618B3">
        <w:rPr>
          <w:rFonts w:ascii="Century Gothic" w:hAnsi="Century Gothic"/>
          <w:b/>
          <w:sz w:val="20"/>
          <w:szCs w:val="20"/>
        </w:rPr>
        <w:t xml:space="preserve">  +  0.10 M HNO</w:t>
      </w:r>
      <w:r w:rsidRPr="007618B3">
        <w:rPr>
          <w:rFonts w:ascii="Century Gothic" w:hAnsi="Century Gothic"/>
          <w:b/>
          <w:sz w:val="20"/>
          <w:szCs w:val="20"/>
          <w:vertAlign w:val="subscript"/>
        </w:rPr>
        <w:t>3</w:t>
      </w:r>
    </w:p>
    <w:p w:rsidR="00882363" w:rsidRPr="0002269E" w:rsidRDefault="00CA076E" w:rsidP="0002269E">
      <w:pPr>
        <w:pStyle w:val="Standard"/>
        <w:numPr>
          <w:ilvl w:val="1"/>
          <w:numId w:val="4"/>
        </w:numPr>
        <w:rPr>
          <w:rFonts w:ascii="Century Gothic" w:hAnsi="Century Gothic"/>
          <w:sz w:val="20"/>
          <w:szCs w:val="20"/>
        </w:rPr>
      </w:pPr>
      <w:r w:rsidRPr="0002269E">
        <w:rPr>
          <w:rFonts w:ascii="Century Gothic" w:hAnsi="Century Gothic"/>
          <w:sz w:val="20"/>
          <w:szCs w:val="20"/>
        </w:rPr>
        <w:t>I only</w:t>
      </w:r>
    </w:p>
    <w:p w:rsidR="00882363" w:rsidRPr="0002269E" w:rsidRDefault="00CA076E" w:rsidP="0002269E">
      <w:pPr>
        <w:pStyle w:val="Standard"/>
        <w:numPr>
          <w:ilvl w:val="1"/>
          <w:numId w:val="4"/>
        </w:numPr>
        <w:rPr>
          <w:rFonts w:ascii="Century Gothic" w:hAnsi="Century Gothic"/>
          <w:sz w:val="20"/>
          <w:szCs w:val="20"/>
        </w:rPr>
      </w:pPr>
      <w:r w:rsidRPr="0002269E">
        <w:rPr>
          <w:rFonts w:ascii="Century Gothic" w:hAnsi="Century Gothic"/>
          <w:sz w:val="20"/>
          <w:szCs w:val="20"/>
        </w:rPr>
        <w:t>II only</w:t>
      </w:r>
    </w:p>
    <w:p w:rsidR="00882363" w:rsidRPr="0002269E" w:rsidRDefault="00CA076E" w:rsidP="0002269E">
      <w:pPr>
        <w:pStyle w:val="Standard"/>
        <w:numPr>
          <w:ilvl w:val="1"/>
          <w:numId w:val="4"/>
        </w:numPr>
        <w:rPr>
          <w:rFonts w:ascii="Century Gothic" w:hAnsi="Century Gothic"/>
          <w:sz w:val="20"/>
          <w:szCs w:val="20"/>
        </w:rPr>
      </w:pPr>
      <w:r w:rsidRPr="0002269E">
        <w:rPr>
          <w:rFonts w:ascii="Century Gothic" w:hAnsi="Century Gothic"/>
          <w:sz w:val="20"/>
          <w:szCs w:val="20"/>
        </w:rPr>
        <w:t>III only</w:t>
      </w:r>
    </w:p>
    <w:p w:rsidR="00882363" w:rsidRPr="0002269E" w:rsidRDefault="00CA076E" w:rsidP="0002269E">
      <w:pPr>
        <w:pStyle w:val="Standard"/>
        <w:numPr>
          <w:ilvl w:val="1"/>
          <w:numId w:val="4"/>
        </w:numPr>
        <w:rPr>
          <w:rFonts w:ascii="Century Gothic" w:hAnsi="Century Gothic"/>
          <w:sz w:val="20"/>
          <w:szCs w:val="20"/>
        </w:rPr>
      </w:pPr>
      <w:r w:rsidRPr="0002269E">
        <w:rPr>
          <w:rFonts w:ascii="Century Gothic" w:hAnsi="Century Gothic"/>
          <w:sz w:val="20"/>
          <w:szCs w:val="20"/>
        </w:rPr>
        <w:t>I and II</w:t>
      </w:r>
    </w:p>
    <w:p w:rsidR="00882363" w:rsidRPr="0002269E" w:rsidRDefault="00CA076E" w:rsidP="0002269E">
      <w:pPr>
        <w:pStyle w:val="Standard"/>
        <w:numPr>
          <w:ilvl w:val="1"/>
          <w:numId w:val="4"/>
        </w:numPr>
        <w:rPr>
          <w:rFonts w:ascii="Century Gothic" w:hAnsi="Century Gothic"/>
          <w:sz w:val="20"/>
          <w:szCs w:val="20"/>
        </w:rPr>
      </w:pPr>
      <w:r w:rsidRPr="0002269E">
        <w:rPr>
          <w:rFonts w:ascii="Century Gothic" w:hAnsi="Century Gothic"/>
          <w:sz w:val="20"/>
          <w:szCs w:val="20"/>
        </w:rPr>
        <w:t>II and III</w:t>
      </w:r>
    </w:p>
    <w:p w:rsidR="00882363" w:rsidRPr="0002269E" w:rsidRDefault="00882363" w:rsidP="0002269E">
      <w:pPr>
        <w:pStyle w:val="Standard"/>
        <w:rPr>
          <w:rFonts w:ascii="Century Gothic" w:hAnsi="Century Gothic"/>
          <w:sz w:val="20"/>
          <w:szCs w:val="20"/>
          <w:shd w:val="clear" w:color="auto" w:fill="FF00FF"/>
        </w:rPr>
      </w:pPr>
    </w:p>
    <w:p w:rsidR="00882363" w:rsidRPr="0002269E" w:rsidRDefault="00CA076E" w:rsidP="0002269E">
      <w:pPr>
        <w:pStyle w:val="Standard"/>
        <w:numPr>
          <w:ilvl w:val="0"/>
          <w:numId w:val="4"/>
        </w:numPr>
        <w:rPr>
          <w:rFonts w:ascii="Century Gothic" w:hAnsi="Century Gothic"/>
          <w:sz w:val="20"/>
          <w:szCs w:val="20"/>
        </w:rPr>
      </w:pPr>
      <w:r w:rsidRPr="0002269E">
        <w:rPr>
          <w:rFonts w:ascii="Century Gothic" w:hAnsi="Century Gothic"/>
          <w:sz w:val="20"/>
          <w:szCs w:val="20"/>
        </w:rPr>
        <w:t>One version of the First Law of Thermodynamics is expressed as ∆E = q + w.</w:t>
      </w:r>
      <w:r w:rsidRPr="0002269E">
        <w:rPr>
          <w:rFonts w:ascii="Century Gothic" w:hAnsi="Century Gothic"/>
          <w:sz w:val="20"/>
          <w:szCs w:val="20"/>
        </w:rPr>
        <w:br/>
        <w:t>Which gives the sign convention for this relationship that is usually used in chemistry?</w:t>
      </w:r>
    </w:p>
    <w:tbl>
      <w:tblPr>
        <w:tblW w:w="10080" w:type="dxa"/>
        <w:tblInd w:w="720" w:type="dxa"/>
        <w:tblLayout w:type="fixed"/>
        <w:tblCellMar>
          <w:left w:w="10" w:type="dxa"/>
          <w:right w:w="10" w:type="dxa"/>
        </w:tblCellMar>
        <w:tblLook w:val="04A0" w:firstRow="1" w:lastRow="0" w:firstColumn="1" w:lastColumn="0" w:noHBand="0" w:noVBand="1"/>
      </w:tblPr>
      <w:tblGrid>
        <w:gridCol w:w="1790"/>
        <w:gridCol w:w="2160"/>
        <w:gridCol w:w="2098"/>
        <w:gridCol w:w="2016"/>
        <w:gridCol w:w="2016"/>
      </w:tblGrid>
      <w:tr w:rsidR="00882363" w:rsidRPr="0002269E">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Choices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7618B3">
            <w:pPr>
              <w:pStyle w:val="Standard"/>
              <w:jc w:val="center"/>
              <w:rPr>
                <w:rFonts w:ascii="Century Gothic" w:hAnsi="Century Gothic"/>
                <w:sz w:val="20"/>
                <w:szCs w:val="20"/>
              </w:rPr>
            </w:pPr>
            <w:r w:rsidRPr="0002269E">
              <w:rPr>
                <w:rFonts w:ascii="Century Gothic" w:hAnsi="Century Gothic"/>
                <w:b/>
                <w:bCs/>
                <w:sz w:val="20"/>
                <w:szCs w:val="20"/>
              </w:rPr>
              <w:t>heat, q</w:t>
            </w:r>
            <w:r w:rsidR="007618B3">
              <w:rPr>
                <w:rFonts w:ascii="Century Gothic" w:hAnsi="Century Gothic"/>
                <w:b/>
                <w:bCs/>
                <w:sz w:val="20"/>
                <w:szCs w:val="20"/>
              </w:rPr>
              <w:t>,</w:t>
            </w:r>
            <w:r w:rsidRPr="0002269E">
              <w:rPr>
                <w:rFonts w:ascii="Century Gothic" w:hAnsi="Century Gothic"/>
                <w:b/>
                <w:bCs/>
                <w:sz w:val="20"/>
                <w:szCs w:val="20"/>
              </w:rPr>
              <w:t xml:space="preserve"> </w:t>
            </w:r>
            <w:r w:rsidR="007618B3">
              <w:rPr>
                <w:rFonts w:ascii="Century Gothic" w:hAnsi="Century Gothic"/>
                <w:b/>
                <w:bCs/>
                <w:sz w:val="20"/>
                <w:szCs w:val="20"/>
              </w:rPr>
              <w:t>transferred</w:t>
            </w:r>
            <w:r w:rsidRPr="0002269E">
              <w:rPr>
                <w:rFonts w:ascii="Century Gothic" w:hAnsi="Century Gothic"/>
                <w:b/>
                <w:bCs/>
                <w:sz w:val="20"/>
                <w:szCs w:val="20"/>
              </w:rPr>
              <w:t xml:space="preserve"> to the system</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heat, q</w:t>
            </w:r>
            <w:r w:rsidR="007618B3">
              <w:rPr>
                <w:rFonts w:ascii="Century Gothic" w:hAnsi="Century Gothic"/>
                <w:b/>
                <w:bCs/>
                <w:sz w:val="20"/>
                <w:szCs w:val="20"/>
              </w:rPr>
              <w:t>, transferr</w:t>
            </w:r>
            <w:r w:rsidRPr="0002269E">
              <w:rPr>
                <w:rFonts w:ascii="Century Gothic" w:hAnsi="Century Gothic"/>
                <w:b/>
                <w:bCs/>
                <w:sz w:val="20"/>
                <w:szCs w:val="20"/>
              </w:rPr>
              <w:t>ed to the surroundings</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work, w done on the system</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work, w done on the surroundings</w:t>
            </w:r>
          </w:p>
        </w:tc>
      </w:tr>
      <w:tr w:rsidR="00882363" w:rsidRPr="0002269E">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7618B3" w:rsidP="0002269E">
            <w:pPr>
              <w:pStyle w:val="Standard"/>
              <w:jc w:val="center"/>
              <w:rPr>
                <w:rFonts w:ascii="Century Gothic" w:hAnsi="Century Gothic"/>
                <w:sz w:val="20"/>
                <w:szCs w:val="20"/>
              </w:rPr>
            </w:pPr>
            <w:r>
              <w:rPr>
                <w:rFonts w:ascii="Century Gothic" w:hAnsi="Century Gothic"/>
                <w:sz w:val="20"/>
                <w:szCs w:val="20"/>
              </w:rPr>
              <w:t>A</w:t>
            </w:r>
            <w:r w:rsidR="00CA076E" w:rsidRPr="0002269E">
              <w:rPr>
                <w:rFonts w:ascii="Century Gothic" w:hAnsi="Century Gothic"/>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r>
      <w:tr w:rsidR="00882363" w:rsidRPr="0002269E">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7618B3">
            <w:pPr>
              <w:pStyle w:val="Standard"/>
              <w:jc w:val="center"/>
              <w:rPr>
                <w:rFonts w:ascii="Century Gothic" w:hAnsi="Century Gothic"/>
                <w:sz w:val="20"/>
                <w:szCs w:val="20"/>
              </w:rPr>
            </w:pPr>
            <w:r w:rsidRPr="0002269E">
              <w:rPr>
                <w:rFonts w:ascii="Century Gothic" w:hAnsi="Century Gothic"/>
                <w:sz w:val="20"/>
                <w:szCs w:val="20"/>
              </w:rPr>
              <w:t xml:space="preserve"> </w:t>
            </w:r>
            <w:r w:rsidR="007618B3">
              <w:rPr>
                <w:rFonts w:ascii="Century Gothic" w:hAnsi="Century Gothic"/>
                <w:sz w:val="20"/>
                <w:szCs w:val="20"/>
              </w:rPr>
              <w:t>B</w:t>
            </w:r>
            <w:r w:rsidRPr="0002269E">
              <w:rPr>
                <w:rFonts w:ascii="Century Gothic" w:hAnsi="Century Gothic"/>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r>
      <w:tr w:rsidR="00882363" w:rsidRPr="0002269E">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7618B3" w:rsidP="0002269E">
            <w:pPr>
              <w:pStyle w:val="Standard"/>
              <w:jc w:val="center"/>
              <w:rPr>
                <w:rFonts w:ascii="Century Gothic" w:hAnsi="Century Gothic"/>
                <w:sz w:val="20"/>
                <w:szCs w:val="20"/>
              </w:rPr>
            </w:pPr>
            <w:r>
              <w:rPr>
                <w:rFonts w:ascii="Century Gothic" w:hAnsi="Century Gothic"/>
                <w:sz w:val="20"/>
                <w:szCs w:val="20"/>
              </w:rPr>
              <w:t>C</w:t>
            </w:r>
            <w:r w:rsidR="00CA076E" w:rsidRPr="0002269E">
              <w:rPr>
                <w:rFonts w:ascii="Century Gothic" w:hAnsi="Century Gothic"/>
                <w:sz w:val="20"/>
                <w:szCs w:val="20"/>
              </w:rPr>
              <w: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r>
      <w:tr w:rsidR="00882363" w:rsidRPr="0002269E">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7618B3" w:rsidP="0002269E">
            <w:pPr>
              <w:pStyle w:val="Standard"/>
              <w:jc w:val="center"/>
              <w:rPr>
                <w:rFonts w:ascii="Century Gothic" w:hAnsi="Century Gothic"/>
                <w:sz w:val="20"/>
                <w:szCs w:val="20"/>
              </w:rPr>
            </w:pPr>
            <w:r>
              <w:rPr>
                <w:rFonts w:ascii="Century Gothic" w:hAnsi="Century Gothic"/>
                <w:sz w:val="20"/>
                <w:szCs w:val="20"/>
              </w:rPr>
              <w:t>D</w:t>
            </w:r>
            <w:r w:rsidR="00CA076E" w:rsidRPr="0002269E">
              <w:rPr>
                <w:rFonts w:ascii="Century Gothic" w:hAnsi="Century Gothic"/>
                <w:sz w:val="20"/>
                <w:szCs w:val="20"/>
              </w:rPr>
              <w: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r>
      <w:tr w:rsidR="00882363" w:rsidRPr="0002269E">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7618B3" w:rsidP="0002269E">
            <w:pPr>
              <w:pStyle w:val="Standard"/>
              <w:jc w:val="center"/>
              <w:rPr>
                <w:rFonts w:ascii="Century Gothic" w:hAnsi="Century Gothic"/>
                <w:sz w:val="20"/>
                <w:szCs w:val="20"/>
              </w:rPr>
            </w:pPr>
            <w:r>
              <w:rPr>
                <w:rFonts w:ascii="Century Gothic" w:hAnsi="Century Gothic"/>
                <w:sz w:val="20"/>
                <w:szCs w:val="20"/>
              </w:rPr>
              <w:t>E</w:t>
            </w:r>
            <w:r w:rsidR="00CA076E" w:rsidRPr="0002269E">
              <w:rPr>
                <w:rFonts w:ascii="Century Gothic" w:hAnsi="Century Gothic"/>
                <w:sz w:val="20"/>
                <w:szCs w:val="20"/>
              </w:rPr>
              <w: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w:t>
            </w:r>
          </w:p>
        </w:tc>
      </w:tr>
    </w:tbl>
    <w:p w:rsidR="00882363" w:rsidRDefault="00882363" w:rsidP="0002269E">
      <w:pPr>
        <w:pStyle w:val="Standard"/>
        <w:rPr>
          <w:rFonts w:ascii="Century Gothic" w:hAnsi="Century Gothic"/>
          <w:sz w:val="20"/>
          <w:szCs w:val="20"/>
        </w:rPr>
      </w:pPr>
    </w:p>
    <w:p w:rsidR="007618B3" w:rsidRDefault="007618B3" w:rsidP="0002269E">
      <w:pPr>
        <w:pStyle w:val="Standard"/>
        <w:rPr>
          <w:rFonts w:ascii="Century Gothic" w:hAnsi="Century Gothic"/>
          <w:sz w:val="20"/>
          <w:szCs w:val="20"/>
        </w:rPr>
      </w:pPr>
    </w:p>
    <w:p w:rsidR="007618B3" w:rsidRPr="0002269E" w:rsidRDefault="007618B3" w:rsidP="0002269E">
      <w:pPr>
        <w:pStyle w:val="Standard"/>
        <w:rPr>
          <w:rFonts w:ascii="Century Gothic" w:hAnsi="Century Gothic"/>
          <w:sz w:val="20"/>
          <w:szCs w:val="20"/>
        </w:rPr>
      </w:pPr>
    </w:p>
    <w:p w:rsidR="00882363" w:rsidRPr="0002269E" w:rsidRDefault="00CA076E" w:rsidP="0002269E">
      <w:pPr>
        <w:pStyle w:val="Standard"/>
        <w:numPr>
          <w:ilvl w:val="0"/>
          <w:numId w:val="12"/>
        </w:numPr>
        <w:rPr>
          <w:rFonts w:ascii="Century Gothic" w:hAnsi="Century Gothic"/>
          <w:sz w:val="20"/>
          <w:szCs w:val="20"/>
        </w:rPr>
      </w:pPr>
      <w:r w:rsidRPr="0002269E">
        <w:rPr>
          <w:rFonts w:ascii="Century Gothic" w:hAnsi="Century Gothic"/>
          <w:sz w:val="20"/>
          <w:szCs w:val="20"/>
        </w:rPr>
        <w:lastRenderedPageBreak/>
        <w:t xml:space="preserve">The molecule </w:t>
      </w:r>
      <w:r w:rsidR="007618B3">
        <w:rPr>
          <w:rFonts w:ascii="Century Gothic" w:hAnsi="Century Gothic"/>
          <w:sz w:val="20"/>
          <w:szCs w:val="20"/>
        </w:rPr>
        <w:t xml:space="preserve">of the following </w:t>
      </w:r>
      <w:r w:rsidRPr="0002269E">
        <w:rPr>
          <w:rFonts w:ascii="Century Gothic" w:hAnsi="Century Gothic"/>
          <w:sz w:val="20"/>
          <w:szCs w:val="20"/>
        </w:rPr>
        <w:t>that has</w:t>
      </w:r>
      <w:r w:rsidR="007618B3">
        <w:rPr>
          <w:rFonts w:ascii="Century Gothic" w:hAnsi="Century Gothic"/>
          <w:sz w:val="20"/>
          <w:szCs w:val="20"/>
        </w:rPr>
        <w:t xml:space="preserve"> </w:t>
      </w:r>
      <w:proofErr w:type="spellStart"/>
      <w:r w:rsidR="007618B3">
        <w:rPr>
          <w:rFonts w:ascii="Century Gothic" w:hAnsi="Century Gothic"/>
          <w:sz w:val="20"/>
          <w:szCs w:val="20"/>
        </w:rPr>
        <w:t>trigonal</w:t>
      </w:r>
      <w:proofErr w:type="spellEnd"/>
      <w:r w:rsidR="007618B3">
        <w:rPr>
          <w:rFonts w:ascii="Century Gothic" w:hAnsi="Century Gothic"/>
          <w:sz w:val="20"/>
          <w:szCs w:val="20"/>
        </w:rPr>
        <w:t xml:space="preserve"> pyramidal geometry is: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CO</w:t>
      </w:r>
      <w:r w:rsidRPr="0002269E">
        <w:rPr>
          <w:rFonts w:ascii="Century Gothic" w:hAnsi="Century Gothic"/>
          <w:sz w:val="20"/>
          <w:szCs w:val="20"/>
          <w:vertAlign w:val="subscript"/>
        </w:rPr>
        <w:t>2</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w:t>
      </w:r>
      <w:r w:rsidRPr="0002269E">
        <w:rPr>
          <w:rFonts w:ascii="Century Gothic" w:hAnsi="Century Gothic"/>
          <w:sz w:val="20"/>
          <w:szCs w:val="20"/>
          <w:vertAlign w:val="subscript"/>
        </w:rPr>
        <w:t>2</w:t>
      </w:r>
      <w:r w:rsidRPr="0002269E">
        <w:rPr>
          <w:rFonts w:ascii="Century Gothic" w:hAnsi="Century Gothic"/>
          <w:sz w:val="20"/>
          <w:szCs w:val="20"/>
        </w:rPr>
        <w:t>O</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CH</w:t>
      </w:r>
      <w:r w:rsidRPr="0002269E">
        <w:rPr>
          <w:rFonts w:ascii="Century Gothic" w:hAnsi="Century Gothic"/>
          <w:sz w:val="20"/>
          <w:szCs w:val="20"/>
          <w:vertAlign w:val="subscript"/>
        </w:rPr>
        <w:t>4</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w:t>
      </w:r>
      <w:r w:rsidRPr="0002269E">
        <w:rPr>
          <w:rFonts w:ascii="Century Gothic" w:hAnsi="Century Gothic"/>
          <w:sz w:val="20"/>
          <w:szCs w:val="20"/>
          <w:vertAlign w:val="subscript"/>
        </w:rPr>
        <w:t>2</w:t>
      </w:r>
      <w:r w:rsidRPr="0002269E">
        <w:rPr>
          <w:rFonts w:ascii="Century Gothic" w:hAnsi="Century Gothic"/>
          <w:sz w:val="20"/>
          <w:szCs w:val="20"/>
        </w:rPr>
        <w:t>H</w:t>
      </w:r>
      <w:r w:rsidRPr="0002269E">
        <w:rPr>
          <w:rFonts w:ascii="Century Gothic" w:hAnsi="Century Gothic"/>
          <w:sz w:val="20"/>
          <w:szCs w:val="20"/>
          <w:vertAlign w:val="subscript"/>
        </w:rPr>
        <w:t>4</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PH</w:t>
      </w:r>
      <w:r w:rsidRPr="0002269E">
        <w:rPr>
          <w:rFonts w:ascii="Century Gothic" w:hAnsi="Century Gothic"/>
          <w:sz w:val="20"/>
          <w:szCs w:val="20"/>
          <w:vertAlign w:val="subscript"/>
        </w:rPr>
        <w:t>3</w:t>
      </w:r>
    </w:p>
    <w:p w:rsidR="00882363" w:rsidRPr="0002269E" w:rsidRDefault="00882363" w:rsidP="0002269E">
      <w:pPr>
        <w:pStyle w:val="Standard"/>
        <w:rPr>
          <w:rFonts w:ascii="Century Gothic" w:eastAsia="Times New Roman" w:hAnsi="Century Gothic" w:cs="Times New Roman"/>
          <w:i/>
          <w:iCs/>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The Lewis dot structure of which of the following molecules shows only one unshared pair of valence electrons?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Cl</w:t>
      </w:r>
      <w:r w:rsidRPr="0002269E">
        <w:rPr>
          <w:rFonts w:ascii="Century Gothic" w:hAnsi="Century Gothic"/>
          <w:sz w:val="20"/>
          <w:szCs w:val="20"/>
          <w:vertAlign w:val="subscript"/>
        </w:rPr>
        <w:t xml:space="preserve">2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N</w:t>
      </w:r>
      <w:r w:rsidRPr="0002269E">
        <w:rPr>
          <w:rFonts w:ascii="Century Gothic" w:hAnsi="Century Gothic"/>
          <w:sz w:val="20"/>
          <w:szCs w:val="20"/>
          <w:vertAlign w:val="subscript"/>
        </w:rPr>
        <w:t xml:space="preserve">2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NH</w:t>
      </w:r>
      <w:r w:rsidRPr="0002269E">
        <w:rPr>
          <w:rFonts w:ascii="Century Gothic" w:hAnsi="Century Gothic"/>
          <w:sz w:val="20"/>
          <w:szCs w:val="20"/>
          <w:vertAlign w:val="subscript"/>
        </w:rPr>
        <w:t xml:space="preserve">3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CCl</w:t>
      </w:r>
      <w:r w:rsidRPr="0002269E">
        <w:rPr>
          <w:rFonts w:ascii="Century Gothic" w:hAnsi="Century Gothic"/>
          <w:sz w:val="20"/>
          <w:szCs w:val="20"/>
          <w:vertAlign w:val="subscript"/>
        </w:rPr>
        <w:t xml:space="preserve">4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w:t>
      </w:r>
      <w:r w:rsidRPr="0002269E">
        <w:rPr>
          <w:rFonts w:ascii="Century Gothic" w:hAnsi="Century Gothic"/>
          <w:sz w:val="20"/>
          <w:szCs w:val="20"/>
          <w:vertAlign w:val="subscript"/>
        </w:rPr>
        <w:t>2</w:t>
      </w:r>
      <w:r w:rsidRPr="0002269E">
        <w:rPr>
          <w:rFonts w:ascii="Century Gothic" w:hAnsi="Century Gothic"/>
          <w:sz w:val="20"/>
          <w:szCs w:val="20"/>
        </w:rPr>
        <w:t>O</w:t>
      </w:r>
      <w:r w:rsidRPr="0002269E">
        <w:rPr>
          <w:rFonts w:ascii="Century Gothic" w:hAnsi="Century Gothic"/>
          <w:sz w:val="20"/>
          <w:szCs w:val="20"/>
          <w:vertAlign w:val="subscript"/>
        </w:rPr>
        <w:t>2</w:t>
      </w:r>
    </w:p>
    <w:p w:rsidR="00882363" w:rsidRPr="0002269E" w:rsidRDefault="00882363" w:rsidP="0002269E">
      <w:pPr>
        <w:pStyle w:val="Standard"/>
        <w:rPr>
          <w:rFonts w:ascii="Century Gothic" w:eastAsia="Times New Roman" w:hAnsi="Century Gothic" w:cs="Times New Roman"/>
          <w:i/>
          <w:iCs/>
          <w:sz w:val="20"/>
          <w:szCs w:val="20"/>
        </w:rPr>
      </w:pPr>
    </w:p>
    <w:p w:rsidR="00882363" w:rsidRPr="0002269E" w:rsidRDefault="00CA076E" w:rsidP="0002269E">
      <w:pPr>
        <w:pStyle w:val="Standard"/>
        <w:numPr>
          <w:ilvl w:val="0"/>
          <w:numId w:val="5"/>
        </w:numPr>
        <w:rPr>
          <w:rFonts w:ascii="Century Gothic" w:hAnsi="Century Gothic"/>
          <w:sz w:val="20"/>
          <w:szCs w:val="20"/>
        </w:rPr>
      </w:pPr>
      <w:r w:rsidRPr="00403EF9">
        <w:rPr>
          <w:rFonts w:ascii="Century Gothic" w:hAnsi="Century Gothic"/>
          <w:b/>
          <w:sz w:val="20"/>
          <w:szCs w:val="20"/>
        </w:rPr>
        <w:t>Ionization Energies for element X (kJ mol</w:t>
      </w:r>
      <w:r w:rsidRPr="00403EF9">
        <w:rPr>
          <w:rFonts w:ascii="Times New Roman" w:hAnsi="Times New Roman" w:cs="Times New Roman"/>
          <w:b/>
          <w:sz w:val="20"/>
          <w:szCs w:val="20"/>
          <w:vertAlign w:val="superscript"/>
        </w:rPr>
        <w:t>−</w:t>
      </w:r>
      <w:r w:rsidRPr="00403EF9">
        <w:rPr>
          <w:rFonts w:ascii="Century Gothic" w:hAnsi="Century Gothic"/>
          <w:b/>
          <w:sz w:val="20"/>
          <w:szCs w:val="20"/>
          <w:vertAlign w:val="superscript"/>
        </w:rPr>
        <w:t>1</w:t>
      </w:r>
      <w:r w:rsidRPr="00403EF9">
        <w:rPr>
          <w:rFonts w:ascii="Century Gothic" w:hAnsi="Century Gothic"/>
          <w:b/>
          <w:sz w:val="20"/>
          <w:szCs w:val="20"/>
        </w:rPr>
        <w:t>)</w:t>
      </w:r>
      <w:r w:rsidRPr="00403EF9">
        <w:rPr>
          <w:rFonts w:ascii="Century Gothic" w:hAnsi="Century Gothic"/>
          <w:b/>
          <w:sz w:val="20"/>
          <w:szCs w:val="20"/>
        </w:rPr>
        <w:br/>
      </w:r>
      <w:r w:rsidRPr="00403EF9">
        <w:rPr>
          <w:rFonts w:ascii="Century Gothic" w:hAnsi="Century Gothic"/>
          <w:b/>
          <w:sz w:val="20"/>
          <w:szCs w:val="20"/>
        </w:rPr>
        <w:tab/>
        <w:t>First</w:t>
      </w:r>
      <w:r w:rsidRPr="00403EF9">
        <w:rPr>
          <w:rFonts w:ascii="Century Gothic" w:hAnsi="Century Gothic"/>
          <w:b/>
          <w:sz w:val="20"/>
          <w:szCs w:val="20"/>
        </w:rPr>
        <w:tab/>
      </w:r>
      <w:r w:rsidRPr="00403EF9">
        <w:rPr>
          <w:rFonts w:ascii="Century Gothic" w:hAnsi="Century Gothic"/>
          <w:b/>
          <w:sz w:val="20"/>
          <w:szCs w:val="20"/>
        </w:rPr>
        <w:tab/>
        <w:t>Second</w:t>
      </w:r>
      <w:r w:rsidRPr="00403EF9">
        <w:rPr>
          <w:rFonts w:ascii="Century Gothic" w:hAnsi="Century Gothic"/>
          <w:b/>
          <w:sz w:val="20"/>
          <w:szCs w:val="20"/>
        </w:rPr>
        <w:tab/>
        <w:t>Third</w:t>
      </w:r>
      <w:r w:rsidRPr="00403EF9">
        <w:rPr>
          <w:rFonts w:ascii="Century Gothic" w:hAnsi="Century Gothic"/>
          <w:b/>
          <w:sz w:val="20"/>
          <w:szCs w:val="20"/>
        </w:rPr>
        <w:tab/>
      </w:r>
      <w:r w:rsidRPr="00403EF9">
        <w:rPr>
          <w:rFonts w:ascii="Century Gothic" w:hAnsi="Century Gothic"/>
          <w:b/>
          <w:sz w:val="20"/>
          <w:szCs w:val="20"/>
        </w:rPr>
        <w:tab/>
        <w:t>Fourth</w:t>
      </w:r>
      <w:r w:rsidRPr="00403EF9">
        <w:rPr>
          <w:rFonts w:ascii="Century Gothic" w:hAnsi="Century Gothic"/>
          <w:b/>
          <w:sz w:val="20"/>
          <w:szCs w:val="20"/>
        </w:rPr>
        <w:tab/>
      </w:r>
      <w:r w:rsidRPr="00403EF9">
        <w:rPr>
          <w:rFonts w:ascii="Century Gothic" w:hAnsi="Century Gothic"/>
          <w:b/>
          <w:sz w:val="20"/>
          <w:szCs w:val="20"/>
        </w:rPr>
        <w:tab/>
        <w:t>Five</w:t>
      </w:r>
      <w:r w:rsidRPr="00403EF9">
        <w:rPr>
          <w:rFonts w:ascii="Century Gothic" w:hAnsi="Century Gothic"/>
          <w:b/>
          <w:sz w:val="20"/>
          <w:szCs w:val="20"/>
        </w:rPr>
        <w:br/>
      </w:r>
      <w:r w:rsidRPr="00403EF9">
        <w:rPr>
          <w:rFonts w:ascii="Century Gothic" w:hAnsi="Century Gothic"/>
          <w:b/>
          <w:sz w:val="20"/>
          <w:szCs w:val="20"/>
        </w:rPr>
        <w:tab/>
        <w:t>580</w:t>
      </w:r>
      <w:r w:rsidRPr="00403EF9">
        <w:rPr>
          <w:rFonts w:ascii="Century Gothic" w:hAnsi="Century Gothic"/>
          <w:b/>
          <w:sz w:val="20"/>
          <w:szCs w:val="20"/>
        </w:rPr>
        <w:tab/>
      </w:r>
      <w:r w:rsidRPr="00403EF9">
        <w:rPr>
          <w:rFonts w:ascii="Century Gothic" w:hAnsi="Century Gothic"/>
          <w:b/>
          <w:sz w:val="20"/>
          <w:szCs w:val="20"/>
        </w:rPr>
        <w:tab/>
        <w:t>1815</w:t>
      </w:r>
      <w:r w:rsidRPr="00403EF9">
        <w:rPr>
          <w:rFonts w:ascii="Century Gothic" w:hAnsi="Century Gothic"/>
          <w:b/>
          <w:sz w:val="20"/>
          <w:szCs w:val="20"/>
        </w:rPr>
        <w:tab/>
      </w:r>
      <w:r w:rsidRPr="00403EF9">
        <w:rPr>
          <w:rFonts w:ascii="Century Gothic" w:hAnsi="Century Gothic"/>
          <w:b/>
          <w:sz w:val="20"/>
          <w:szCs w:val="20"/>
        </w:rPr>
        <w:tab/>
        <w:t>2740</w:t>
      </w:r>
      <w:r w:rsidRPr="00403EF9">
        <w:rPr>
          <w:rFonts w:ascii="Century Gothic" w:hAnsi="Century Gothic"/>
          <w:b/>
          <w:sz w:val="20"/>
          <w:szCs w:val="20"/>
        </w:rPr>
        <w:tab/>
      </w:r>
      <w:r w:rsidRPr="00403EF9">
        <w:rPr>
          <w:rFonts w:ascii="Century Gothic" w:hAnsi="Century Gothic"/>
          <w:b/>
          <w:sz w:val="20"/>
          <w:szCs w:val="20"/>
        </w:rPr>
        <w:tab/>
        <w:t>11600</w:t>
      </w:r>
      <w:r w:rsidRPr="00403EF9">
        <w:rPr>
          <w:rFonts w:ascii="Century Gothic" w:hAnsi="Century Gothic"/>
          <w:b/>
          <w:sz w:val="20"/>
          <w:szCs w:val="20"/>
        </w:rPr>
        <w:tab/>
      </w:r>
      <w:r w:rsidRPr="00403EF9">
        <w:rPr>
          <w:rFonts w:ascii="Century Gothic" w:hAnsi="Century Gothic"/>
          <w:b/>
          <w:sz w:val="20"/>
          <w:szCs w:val="20"/>
        </w:rPr>
        <w:tab/>
        <w:t>14800</w:t>
      </w:r>
      <w:r w:rsidRPr="0002269E">
        <w:rPr>
          <w:rFonts w:ascii="Century Gothic" w:hAnsi="Century Gothic"/>
          <w:sz w:val="20"/>
          <w:szCs w:val="20"/>
        </w:rPr>
        <w:br/>
      </w:r>
      <w:r w:rsidRPr="0002269E">
        <w:rPr>
          <w:rFonts w:ascii="Century Gothic" w:hAnsi="Century Gothic"/>
          <w:sz w:val="20"/>
          <w:szCs w:val="20"/>
        </w:rPr>
        <w:br/>
        <w:t xml:space="preserve">The ionization energies for element X are listed in the table above. On the basis of the data, </w:t>
      </w:r>
      <w:r w:rsidR="00403EF9">
        <w:rPr>
          <w:rFonts w:ascii="Century Gothic" w:hAnsi="Century Gothic"/>
          <w:sz w:val="20"/>
          <w:szCs w:val="20"/>
        </w:rPr>
        <w:t>element X is most likely to be: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Na     </w:t>
      </w:r>
      <w:r w:rsidRPr="0002269E">
        <w:rPr>
          <w:rFonts w:ascii="Century Gothic" w:hAnsi="Century Gothic"/>
          <w:sz w:val="20"/>
          <w:szCs w:val="20"/>
        </w:rPr>
        <w:tab/>
      </w:r>
      <w:r w:rsidRPr="0002269E">
        <w:rPr>
          <w:rFonts w:ascii="Century Gothic" w:hAnsi="Century Gothic"/>
          <w:sz w:val="20"/>
          <w:szCs w:val="20"/>
        </w:rPr>
        <w:tab/>
      </w:r>
      <w:r w:rsidR="00403EF9">
        <w:rPr>
          <w:rFonts w:ascii="Century Gothic" w:hAnsi="Century Gothic"/>
          <w:sz w:val="20"/>
          <w:szCs w:val="20"/>
        </w:rPr>
        <w:t xml:space="preserve">     B. Mg     </w:t>
      </w:r>
      <w:r w:rsidR="00403EF9">
        <w:rPr>
          <w:rFonts w:ascii="Century Gothic" w:hAnsi="Century Gothic"/>
          <w:sz w:val="20"/>
          <w:szCs w:val="20"/>
        </w:rPr>
        <w:tab/>
      </w:r>
      <w:r w:rsidR="00403EF9">
        <w:rPr>
          <w:rFonts w:ascii="Century Gothic" w:hAnsi="Century Gothic"/>
          <w:sz w:val="20"/>
          <w:szCs w:val="20"/>
        </w:rPr>
        <w:tab/>
        <w:t xml:space="preserve">C. Al  </w:t>
      </w:r>
      <w:r w:rsidR="00403EF9">
        <w:rPr>
          <w:rFonts w:ascii="Century Gothic" w:hAnsi="Century Gothic"/>
          <w:sz w:val="20"/>
          <w:szCs w:val="20"/>
        </w:rPr>
        <w:tab/>
      </w:r>
      <w:r w:rsidR="00403EF9">
        <w:rPr>
          <w:rFonts w:ascii="Century Gothic" w:hAnsi="Century Gothic"/>
          <w:sz w:val="20"/>
          <w:szCs w:val="20"/>
        </w:rPr>
        <w:tab/>
        <w:t xml:space="preserve">      D. Si    </w:t>
      </w:r>
      <w:r w:rsidR="00403EF9">
        <w:rPr>
          <w:rFonts w:ascii="Century Gothic" w:hAnsi="Century Gothic"/>
          <w:sz w:val="20"/>
          <w:szCs w:val="20"/>
        </w:rPr>
        <w:tab/>
      </w:r>
      <w:r w:rsidR="00403EF9">
        <w:rPr>
          <w:rFonts w:ascii="Century Gothic" w:hAnsi="Century Gothic"/>
          <w:sz w:val="20"/>
          <w:szCs w:val="20"/>
        </w:rPr>
        <w:tab/>
        <w:t>E</w:t>
      </w:r>
      <w:r w:rsidRPr="0002269E">
        <w:rPr>
          <w:rFonts w:ascii="Century Gothic" w:hAnsi="Century Gothic"/>
          <w:sz w:val="20"/>
          <w:szCs w:val="20"/>
        </w:rPr>
        <w:t>. P</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A sample of 0.010 moles of oxygen gas is confined at 127 °C and 0.80 atmospheres. What would be the pressure of this </w:t>
      </w:r>
      <w:r w:rsidR="00403EF9">
        <w:rPr>
          <w:rFonts w:ascii="Century Gothic" w:hAnsi="Century Gothic"/>
          <w:sz w:val="20"/>
          <w:szCs w:val="20"/>
        </w:rPr>
        <w:t xml:space="preserve">same </w:t>
      </w:r>
      <w:r w:rsidRPr="0002269E">
        <w:rPr>
          <w:rFonts w:ascii="Century Gothic" w:hAnsi="Century Gothic"/>
          <w:sz w:val="20"/>
          <w:szCs w:val="20"/>
        </w:rPr>
        <w:t>sample at 27 °C and the same volume?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0.10 </w:t>
      </w:r>
      <w:proofErr w:type="spellStart"/>
      <w:r w:rsidRPr="0002269E">
        <w:rPr>
          <w:rFonts w:ascii="Century Gothic" w:hAnsi="Century Gothic"/>
          <w:sz w:val="20"/>
          <w:szCs w:val="20"/>
        </w:rPr>
        <w:t>atm</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0.20 </w:t>
      </w:r>
      <w:proofErr w:type="spellStart"/>
      <w:r w:rsidRPr="0002269E">
        <w:rPr>
          <w:rFonts w:ascii="Century Gothic" w:hAnsi="Century Gothic"/>
          <w:sz w:val="20"/>
          <w:szCs w:val="20"/>
        </w:rPr>
        <w:t>atm</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0.60 </w:t>
      </w:r>
      <w:proofErr w:type="spellStart"/>
      <w:r w:rsidRPr="0002269E">
        <w:rPr>
          <w:rFonts w:ascii="Century Gothic" w:hAnsi="Century Gothic"/>
          <w:sz w:val="20"/>
          <w:szCs w:val="20"/>
        </w:rPr>
        <w:t>atm</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0.80 </w:t>
      </w:r>
      <w:proofErr w:type="spellStart"/>
      <w:r w:rsidRPr="0002269E">
        <w:rPr>
          <w:rFonts w:ascii="Century Gothic" w:hAnsi="Century Gothic"/>
          <w:sz w:val="20"/>
          <w:szCs w:val="20"/>
        </w:rPr>
        <w:t>atm</w:t>
      </w:r>
      <w:proofErr w:type="spellEnd"/>
      <w:r w:rsidRPr="0002269E">
        <w:rPr>
          <w:rFonts w:ascii="Century Gothic" w:hAnsi="Century Gothic"/>
          <w:sz w:val="20"/>
          <w:szCs w:val="20"/>
        </w:rPr>
        <w:t xml:space="preserve">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1.1 </w:t>
      </w:r>
      <w:proofErr w:type="spellStart"/>
      <w:r w:rsidRPr="0002269E">
        <w:rPr>
          <w:rFonts w:ascii="Century Gothic" w:hAnsi="Century Gothic"/>
          <w:sz w:val="20"/>
          <w:szCs w:val="20"/>
        </w:rPr>
        <w:t>atm</w:t>
      </w:r>
      <w:proofErr w:type="spellEnd"/>
    </w:p>
    <w:p w:rsidR="00882363" w:rsidRPr="0002269E" w:rsidRDefault="00882363" w:rsidP="0002269E">
      <w:pPr>
        <w:pStyle w:val="Standard"/>
        <w:rPr>
          <w:rFonts w:ascii="Century Gothic" w:eastAsia="Times New Roman" w:hAnsi="Century Gothic" w:cs="Times New Roman"/>
          <w:i/>
          <w:iCs/>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When used to prepare a standard solution of acid with specified molarity, which apparatus provides the greatest precision for measuring the specified volume of solution to be prepared?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Eye dropper</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Centigram balance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Dewar flask</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Erlenmeyer flask</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Volumetric flask</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The net ionic equation for the reaction that occurs during the titration of nitrou</w:t>
      </w:r>
      <w:r w:rsidR="00403EF9">
        <w:rPr>
          <w:rFonts w:ascii="Century Gothic" w:hAnsi="Century Gothic"/>
          <w:sz w:val="20"/>
          <w:szCs w:val="20"/>
        </w:rPr>
        <w:t>s acid with sodium hydroxide is: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HNO</w:t>
      </w:r>
      <w:r w:rsidRPr="0002269E">
        <w:rPr>
          <w:rFonts w:ascii="Century Gothic" w:hAnsi="Century Gothic"/>
          <w:sz w:val="20"/>
          <w:szCs w:val="20"/>
          <w:vertAlign w:val="subscript"/>
        </w:rPr>
        <w:t>2</w:t>
      </w:r>
      <w:r w:rsidR="00403EF9">
        <w:rPr>
          <w:rFonts w:ascii="Century Gothic" w:hAnsi="Century Gothic"/>
          <w:sz w:val="20"/>
          <w:szCs w:val="20"/>
          <w:vertAlign w:val="subscript"/>
        </w:rPr>
        <w:t xml:space="preserve"> (</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Na</w:t>
      </w:r>
      <w:r w:rsidRPr="0002269E">
        <w:rPr>
          <w:rFonts w:ascii="Century Gothic" w:hAnsi="Century Gothic"/>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perscript"/>
        </w:rPr>
        <w:softHyphen/>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OH</w:t>
      </w:r>
      <w:r w:rsidRPr="0002269E">
        <w:rPr>
          <w:rFonts w:ascii="Times New Roman" w:hAnsi="Times New Roman" w:cs="Times New Roman"/>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NaNO</w:t>
      </w:r>
      <w:r w:rsidRPr="0002269E">
        <w:rPr>
          <w:rFonts w:ascii="Century Gothic" w:hAnsi="Century Gothic"/>
          <w:sz w:val="20"/>
          <w:szCs w:val="20"/>
          <w:vertAlign w:val="subscript"/>
        </w:rPr>
        <w:t>2</w:t>
      </w:r>
      <w:r w:rsidR="00403EF9">
        <w:rPr>
          <w:rFonts w:ascii="Century Gothic" w:hAnsi="Century Gothic"/>
          <w:sz w:val="20"/>
          <w:szCs w:val="20"/>
          <w:vertAlign w:val="subscript"/>
        </w:rPr>
        <w:t xml:space="preserve"> (</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H</w:t>
      </w:r>
      <w:r w:rsidRPr="0002269E">
        <w:rPr>
          <w:rFonts w:ascii="Century Gothic" w:hAnsi="Century Gothic"/>
          <w:sz w:val="20"/>
          <w:szCs w:val="20"/>
          <w:vertAlign w:val="subscript"/>
        </w:rPr>
        <w:t>2</w:t>
      </w:r>
      <w:r w:rsidRPr="0002269E">
        <w:rPr>
          <w:rFonts w:ascii="Century Gothic" w:hAnsi="Century Gothic"/>
          <w:sz w:val="20"/>
          <w:szCs w:val="20"/>
        </w:rPr>
        <w:t>O</w:t>
      </w:r>
      <w:r w:rsidR="00403EF9">
        <w:rPr>
          <w:rFonts w:ascii="Century Gothic" w:hAnsi="Century Gothic"/>
          <w:sz w:val="20"/>
          <w:szCs w:val="20"/>
        </w:rPr>
        <w:t xml:space="preserve"> </w:t>
      </w:r>
      <w:r w:rsidR="00403EF9">
        <w:rPr>
          <w:rFonts w:ascii="Century Gothic" w:hAnsi="Century Gothic"/>
          <w:sz w:val="20"/>
          <w:szCs w:val="20"/>
        </w:rPr>
        <w:softHyphen/>
      </w:r>
      <w:r w:rsidR="00403EF9">
        <w:rPr>
          <w:rFonts w:ascii="Century Gothic" w:hAnsi="Century Gothic"/>
          <w:sz w:val="20"/>
          <w:szCs w:val="20"/>
          <w:vertAlign w:val="subscript"/>
        </w:rPr>
        <w:t>(l)</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HNO</w:t>
      </w:r>
      <w:r w:rsidRPr="0002269E">
        <w:rPr>
          <w:rFonts w:ascii="Century Gothic" w:hAnsi="Century Gothic"/>
          <w:sz w:val="20"/>
          <w:szCs w:val="20"/>
          <w:vertAlign w:val="subscript"/>
        </w:rPr>
        <w:t>2</w:t>
      </w:r>
      <w:r w:rsidR="00403EF9">
        <w:rPr>
          <w:rFonts w:ascii="Century Gothic" w:hAnsi="Century Gothic"/>
          <w:sz w:val="20"/>
          <w:szCs w:val="20"/>
          <w:vertAlign w:val="subscript"/>
        </w:rPr>
        <w:t xml:space="preserve"> (</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w:t>
      </w:r>
      <w:proofErr w:type="spellStart"/>
      <w:r w:rsidRPr="0002269E">
        <w:rPr>
          <w:rFonts w:ascii="Century Gothic" w:hAnsi="Century Gothic"/>
          <w:sz w:val="20"/>
          <w:szCs w:val="20"/>
        </w:rPr>
        <w:t>NaOH</w:t>
      </w:r>
      <w:proofErr w:type="spellEnd"/>
      <w:r w:rsidR="00403EF9">
        <w:rPr>
          <w:rFonts w:ascii="Century Gothic" w:hAnsi="Century Gothic"/>
          <w:sz w:val="20"/>
          <w:szCs w:val="20"/>
        </w:rPr>
        <w:t xml:space="preserve"> </w:t>
      </w:r>
      <w:r w:rsidR="00403EF9">
        <w:rPr>
          <w:rFonts w:ascii="Century Gothic" w:hAnsi="Century Gothic"/>
          <w:sz w:val="20"/>
          <w:szCs w:val="20"/>
        </w:rPr>
        <w:softHyphen/>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Na</w:t>
      </w:r>
      <w:r w:rsidRPr="0002269E">
        <w:rPr>
          <w:rFonts w:ascii="Century Gothic" w:hAnsi="Century Gothic"/>
          <w:sz w:val="20"/>
          <w:szCs w:val="20"/>
          <w:vertAlign w:val="superscript"/>
        </w:rPr>
        <w:t>+</w:t>
      </w:r>
      <w:r w:rsidR="00403EF9">
        <w:rPr>
          <w:rFonts w:ascii="Century Gothic" w:hAnsi="Century Gothic"/>
          <w:sz w:val="20"/>
          <w:szCs w:val="20"/>
          <w:vertAlign w:val="subscript"/>
        </w:rPr>
        <w:t xml:space="preserve"> (</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NO</w:t>
      </w:r>
      <w:r w:rsidRPr="0002269E">
        <w:rPr>
          <w:rFonts w:ascii="Century Gothic" w:hAnsi="Century Gothic"/>
          <w:sz w:val="20"/>
          <w:szCs w:val="20"/>
          <w:vertAlign w:val="subscript"/>
        </w:rPr>
        <w:t>2</w:t>
      </w:r>
      <w:r w:rsidRPr="0002269E">
        <w:rPr>
          <w:rFonts w:ascii="Times New Roman" w:hAnsi="Times New Roman" w:cs="Times New Roman"/>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H</w:t>
      </w:r>
      <w:r w:rsidRPr="0002269E">
        <w:rPr>
          <w:rFonts w:ascii="Century Gothic" w:hAnsi="Century Gothic"/>
          <w:sz w:val="20"/>
          <w:szCs w:val="20"/>
          <w:vertAlign w:val="subscript"/>
        </w:rPr>
        <w:t>2</w:t>
      </w:r>
      <w:r w:rsidRPr="0002269E">
        <w:rPr>
          <w:rFonts w:ascii="Century Gothic" w:hAnsi="Century Gothic"/>
          <w:sz w:val="20"/>
          <w:szCs w:val="20"/>
        </w:rPr>
        <w:t>O</w:t>
      </w:r>
      <w:r w:rsidR="00403EF9">
        <w:rPr>
          <w:rFonts w:ascii="Century Gothic" w:hAnsi="Century Gothic"/>
          <w:sz w:val="20"/>
          <w:szCs w:val="20"/>
        </w:rPr>
        <w:t xml:space="preserve"> </w:t>
      </w:r>
      <w:r w:rsidR="00403EF9">
        <w:rPr>
          <w:rFonts w:ascii="Century Gothic" w:hAnsi="Century Gothic"/>
          <w:sz w:val="20"/>
          <w:szCs w:val="20"/>
          <w:vertAlign w:val="subscript"/>
        </w:rPr>
        <w:t>(l)</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w:t>
      </w:r>
      <w:r w:rsidRPr="0002269E">
        <w:rPr>
          <w:rFonts w:ascii="Century Gothic" w:hAnsi="Century Gothic"/>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OH</w:t>
      </w:r>
      <w:r w:rsidRPr="0002269E">
        <w:rPr>
          <w:rFonts w:ascii="Times New Roman" w:hAnsi="Times New Roman" w:cs="Times New Roman"/>
          <w:sz w:val="20"/>
          <w:szCs w:val="20"/>
          <w:vertAlign w:val="superscript"/>
        </w:rPr>
        <w:t>−</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H</w:t>
      </w:r>
      <w:r w:rsidRPr="0002269E">
        <w:rPr>
          <w:rFonts w:ascii="Century Gothic" w:hAnsi="Century Gothic"/>
          <w:sz w:val="20"/>
          <w:szCs w:val="20"/>
          <w:vertAlign w:val="subscript"/>
        </w:rPr>
        <w:t>2</w:t>
      </w:r>
      <w:r w:rsidRPr="0002269E">
        <w:rPr>
          <w:rFonts w:ascii="Century Gothic" w:hAnsi="Century Gothic"/>
          <w:sz w:val="20"/>
          <w:szCs w:val="20"/>
        </w:rPr>
        <w:t>O</w:t>
      </w:r>
      <w:r w:rsidR="00403EF9">
        <w:rPr>
          <w:rFonts w:ascii="Century Gothic" w:hAnsi="Century Gothic"/>
          <w:sz w:val="20"/>
          <w:szCs w:val="20"/>
        </w:rPr>
        <w:t xml:space="preserve"> </w:t>
      </w:r>
      <w:r w:rsidR="00403EF9">
        <w:rPr>
          <w:rFonts w:ascii="Century Gothic" w:hAnsi="Century Gothic"/>
          <w:sz w:val="20"/>
          <w:szCs w:val="20"/>
          <w:vertAlign w:val="subscript"/>
        </w:rPr>
        <w:t>(l)</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HNO</w:t>
      </w:r>
      <w:r w:rsidRPr="0002269E">
        <w:rPr>
          <w:rFonts w:ascii="Century Gothic" w:hAnsi="Century Gothic"/>
          <w:sz w:val="20"/>
          <w:szCs w:val="20"/>
          <w:vertAlign w:val="subscript"/>
        </w:rPr>
        <w:t>2</w:t>
      </w:r>
      <w:r w:rsidR="00403EF9">
        <w:rPr>
          <w:rFonts w:ascii="Century Gothic" w:hAnsi="Century Gothic"/>
          <w:sz w:val="20"/>
          <w:szCs w:val="20"/>
          <w:vertAlign w:val="subscript"/>
        </w:rPr>
        <w:t xml:space="preserve"> (</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H</w:t>
      </w:r>
      <w:r w:rsidRPr="0002269E">
        <w:rPr>
          <w:rFonts w:ascii="Century Gothic" w:hAnsi="Century Gothic"/>
          <w:sz w:val="20"/>
          <w:szCs w:val="20"/>
          <w:vertAlign w:val="subscript"/>
        </w:rPr>
        <w:t>2</w:t>
      </w:r>
      <w:r w:rsidRPr="0002269E">
        <w:rPr>
          <w:rFonts w:ascii="Century Gothic" w:hAnsi="Century Gothic"/>
          <w:sz w:val="20"/>
          <w:szCs w:val="20"/>
        </w:rPr>
        <w:t>O</w:t>
      </w:r>
      <w:r w:rsidR="00403EF9">
        <w:rPr>
          <w:rFonts w:ascii="Century Gothic" w:hAnsi="Century Gothic"/>
          <w:sz w:val="20"/>
          <w:szCs w:val="20"/>
        </w:rPr>
        <w:t xml:space="preserve"> </w:t>
      </w:r>
      <w:r w:rsidR="00403EF9">
        <w:rPr>
          <w:rFonts w:ascii="Century Gothic" w:hAnsi="Century Gothic"/>
          <w:sz w:val="20"/>
          <w:szCs w:val="20"/>
          <w:vertAlign w:val="subscript"/>
        </w:rPr>
        <w:t>(l)</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NO</w:t>
      </w:r>
      <w:r w:rsidRPr="0002269E">
        <w:rPr>
          <w:rFonts w:ascii="Century Gothic" w:hAnsi="Century Gothic"/>
          <w:sz w:val="20"/>
          <w:szCs w:val="20"/>
          <w:vertAlign w:val="subscript"/>
        </w:rPr>
        <w:t>2</w:t>
      </w:r>
      <w:r w:rsidRPr="0002269E">
        <w:rPr>
          <w:rFonts w:ascii="Times New Roman" w:hAnsi="Times New Roman" w:cs="Times New Roman"/>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H</w:t>
      </w:r>
      <w:r w:rsidRPr="0002269E">
        <w:rPr>
          <w:rFonts w:ascii="Century Gothic" w:hAnsi="Century Gothic"/>
          <w:sz w:val="20"/>
          <w:szCs w:val="20"/>
          <w:vertAlign w:val="subscript"/>
        </w:rPr>
        <w:t>3</w:t>
      </w:r>
      <w:r w:rsidRPr="0002269E">
        <w:rPr>
          <w:rFonts w:ascii="Century Gothic" w:hAnsi="Century Gothic"/>
          <w:sz w:val="20"/>
          <w:szCs w:val="20"/>
        </w:rPr>
        <w:t>O</w:t>
      </w:r>
      <w:r w:rsidRPr="0002269E">
        <w:rPr>
          <w:rFonts w:ascii="Century Gothic" w:hAnsi="Century Gothic"/>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HNO</w:t>
      </w:r>
      <w:r w:rsidRPr="0002269E">
        <w:rPr>
          <w:rFonts w:ascii="Century Gothic" w:hAnsi="Century Gothic"/>
          <w:sz w:val="20"/>
          <w:szCs w:val="20"/>
          <w:vertAlign w:val="subscript"/>
        </w:rPr>
        <w:t>2</w:t>
      </w:r>
      <w:r w:rsidR="00403EF9">
        <w:rPr>
          <w:rFonts w:ascii="Century Gothic" w:hAnsi="Century Gothic"/>
          <w:sz w:val="20"/>
          <w:szCs w:val="20"/>
          <w:vertAlign w:val="subscript"/>
        </w:rPr>
        <w:t xml:space="preserve"> (</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OH</w:t>
      </w:r>
      <w:r w:rsidRPr="0002269E">
        <w:rPr>
          <w:rFonts w:ascii="Times New Roman" w:hAnsi="Times New Roman" w:cs="Times New Roman"/>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NO</w:t>
      </w:r>
      <w:r w:rsidRPr="0002269E">
        <w:rPr>
          <w:rFonts w:ascii="Century Gothic" w:hAnsi="Century Gothic"/>
          <w:sz w:val="20"/>
          <w:szCs w:val="20"/>
          <w:vertAlign w:val="subscript"/>
        </w:rPr>
        <w:t>2</w:t>
      </w:r>
      <w:r w:rsidRPr="0002269E">
        <w:rPr>
          <w:rFonts w:ascii="Times New Roman" w:hAnsi="Times New Roman" w:cs="Times New Roman"/>
          <w:sz w:val="20"/>
          <w:szCs w:val="20"/>
          <w:vertAlign w:val="superscript"/>
        </w:rPr>
        <w:t>−</w:t>
      </w:r>
      <w:r w:rsidR="00403EF9">
        <w:rPr>
          <w:rFonts w:ascii="Century Gothic" w:hAnsi="Century Gothic"/>
          <w:sz w:val="20"/>
          <w:szCs w:val="20"/>
          <w:vertAlign w:val="superscript"/>
        </w:rPr>
        <w:t xml:space="preserve"> </w:t>
      </w:r>
      <w:r w:rsidR="00403EF9">
        <w:rPr>
          <w:rFonts w:ascii="Century Gothic" w:hAnsi="Century Gothic"/>
          <w:sz w:val="20"/>
          <w:szCs w:val="20"/>
          <w:vertAlign w:val="subscript"/>
        </w:rPr>
        <w:t>(</w:t>
      </w:r>
      <w:proofErr w:type="spellStart"/>
      <w:r w:rsidR="00403EF9">
        <w:rPr>
          <w:rFonts w:ascii="Century Gothic" w:hAnsi="Century Gothic"/>
          <w:sz w:val="20"/>
          <w:szCs w:val="20"/>
          <w:vertAlign w:val="subscript"/>
        </w:rPr>
        <w:t>aq</w:t>
      </w:r>
      <w:proofErr w:type="spellEnd"/>
      <w:r w:rsidR="00403EF9">
        <w:rPr>
          <w:rFonts w:ascii="Century Gothic" w:hAnsi="Century Gothic"/>
          <w:sz w:val="20"/>
          <w:szCs w:val="20"/>
          <w:vertAlign w:val="subscript"/>
        </w:rPr>
        <w:t>)</w:t>
      </w:r>
      <w:r w:rsidRPr="0002269E">
        <w:rPr>
          <w:rFonts w:ascii="Century Gothic" w:hAnsi="Century Gothic"/>
          <w:sz w:val="20"/>
          <w:szCs w:val="20"/>
        </w:rPr>
        <w:t xml:space="preserve"> + H</w:t>
      </w:r>
      <w:r w:rsidRPr="0002269E">
        <w:rPr>
          <w:rFonts w:ascii="Century Gothic" w:hAnsi="Century Gothic"/>
          <w:sz w:val="20"/>
          <w:szCs w:val="20"/>
          <w:vertAlign w:val="subscript"/>
        </w:rPr>
        <w:t>2</w:t>
      </w:r>
      <w:r w:rsidRPr="0002269E">
        <w:rPr>
          <w:rFonts w:ascii="Century Gothic" w:hAnsi="Century Gothic"/>
          <w:sz w:val="20"/>
          <w:szCs w:val="20"/>
        </w:rPr>
        <w:t xml:space="preserve">O </w:t>
      </w:r>
      <w:r w:rsidR="00403EF9">
        <w:rPr>
          <w:rFonts w:ascii="Century Gothic" w:hAnsi="Century Gothic"/>
          <w:sz w:val="20"/>
          <w:szCs w:val="20"/>
          <w:vertAlign w:val="subscript"/>
        </w:rPr>
        <w:t>(l)</w:t>
      </w:r>
    </w:p>
    <w:p w:rsidR="00403EF9" w:rsidRDefault="00403EF9">
      <w:pPr>
        <w:rPr>
          <w:rFonts w:ascii="Century Gothic" w:hAnsi="Century Gothic"/>
          <w:i/>
          <w:iCs/>
          <w:color w:val="000000"/>
        </w:rPr>
      </w:pPr>
      <w:r>
        <w:rPr>
          <w:rFonts w:ascii="Century Gothic" w:hAnsi="Century Gothic"/>
          <w:i/>
          <w:iCs/>
        </w:rPr>
        <w:br w:type="page"/>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 xml:space="preserve">Refer to the balanced chemical reaction: </w:t>
      </w:r>
      <w:r w:rsidR="00403EF9">
        <w:rPr>
          <w:rFonts w:ascii="Century Gothic" w:hAnsi="Century Gothic"/>
          <w:sz w:val="20"/>
          <w:szCs w:val="20"/>
        </w:rPr>
        <w:tab/>
      </w:r>
      <w:r w:rsidRPr="00403EF9">
        <w:rPr>
          <w:rFonts w:ascii="Century Gothic" w:hAnsi="Century Gothic"/>
          <w:b/>
          <w:sz w:val="20"/>
          <w:szCs w:val="20"/>
        </w:rPr>
        <w:t>2 A</w:t>
      </w:r>
      <w:r w:rsidR="00403EF9">
        <w:rPr>
          <w:rFonts w:ascii="Century Gothic" w:hAnsi="Century Gothic"/>
          <w:b/>
          <w:sz w:val="20"/>
          <w:szCs w:val="20"/>
        </w:rPr>
        <w:t xml:space="preserve"> </w:t>
      </w:r>
      <w:r w:rsidRPr="00403EF9">
        <w:rPr>
          <w:rFonts w:ascii="Century Gothic" w:hAnsi="Century Gothic"/>
          <w:b/>
          <w:sz w:val="20"/>
          <w:szCs w:val="20"/>
          <w:vertAlign w:val="subscript"/>
        </w:rPr>
        <w:t>(g)</w:t>
      </w:r>
      <w:r w:rsidRPr="00403EF9">
        <w:rPr>
          <w:rFonts w:ascii="Century Gothic" w:hAnsi="Century Gothic"/>
          <w:b/>
          <w:sz w:val="20"/>
          <w:szCs w:val="20"/>
        </w:rPr>
        <w:t xml:space="preserve"> + B</w:t>
      </w:r>
      <w:r w:rsidR="00403EF9">
        <w:rPr>
          <w:rFonts w:ascii="Century Gothic" w:hAnsi="Century Gothic"/>
          <w:b/>
          <w:sz w:val="20"/>
          <w:szCs w:val="20"/>
        </w:rPr>
        <w:t xml:space="preserve"> </w:t>
      </w:r>
      <w:r w:rsidRPr="00403EF9">
        <w:rPr>
          <w:rFonts w:ascii="Century Gothic" w:hAnsi="Century Gothic"/>
          <w:b/>
          <w:sz w:val="20"/>
          <w:szCs w:val="20"/>
          <w:vertAlign w:val="subscript"/>
        </w:rPr>
        <w:t>(g)</w:t>
      </w:r>
      <w:r w:rsidRPr="00403EF9">
        <w:rPr>
          <w:rFonts w:ascii="Century Gothic" w:hAnsi="Century Gothic"/>
          <w:b/>
          <w:sz w:val="20"/>
          <w:szCs w:val="20"/>
        </w:rPr>
        <w:t xml:space="preserve"> </w:t>
      </w:r>
      <w:r w:rsidRPr="00403EF9">
        <w:rPr>
          <w:rFonts w:ascii="MS Reference Sans Serif" w:hAnsi="MS Reference Sans Serif" w:cs="MS Reference Sans Serif"/>
          <w:b/>
          <w:sz w:val="20"/>
          <w:szCs w:val="20"/>
        </w:rPr>
        <w:t>⇄</w:t>
      </w:r>
      <w:r w:rsidRPr="00403EF9">
        <w:rPr>
          <w:rFonts w:ascii="Century Gothic" w:hAnsi="Century Gothic"/>
          <w:b/>
          <w:sz w:val="20"/>
          <w:szCs w:val="20"/>
        </w:rPr>
        <w:t xml:space="preserve"> 2 C</w:t>
      </w:r>
      <w:r w:rsidR="00403EF9">
        <w:rPr>
          <w:rFonts w:ascii="Century Gothic" w:hAnsi="Century Gothic"/>
          <w:b/>
          <w:sz w:val="20"/>
          <w:szCs w:val="20"/>
        </w:rPr>
        <w:t xml:space="preserve"> </w:t>
      </w:r>
      <w:r w:rsidRPr="00403EF9">
        <w:rPr>
          <w:rFonts w:ascii="Century Gothic" w:hAnsi="Century Gothic"/>
          <w:b/>
          <w:sz w:val="20"/>
          <w:szCs w:val="20"/>
          <w:vertAlign w:val="subscript"/>
        </w:rPr>
        <w:t>(g)</w:t>
      </w:r>
      <w:r w:rsidRPr="0002269E">
        <w:rPr>
          <w:rFonts w:ascii="Century Gothic" w:hAnsi="Century Gothic"/>
          <w:sz w:val="20"/>
          <w:szCs w:val="20"/>
        </w:rPr>
        <w:br/>
      </w:r>
      <w:r w:rsidRPr="0002269E">
        <w:rPr>
          <w:rFonts w:ascii="Century Gothic" w:hAnsi="Century Gothic"/>
          <w:sz w:val="20"/>
          <w:szCs w:val="20"/>
        </w:rPr>
        <w:br/>
        <w:t>When the concentration of substance B in the reaction above is doubled, all other factors being held constant, it is found that the rate of the reaction remains unchanged. The most probable explanation for this observation is that…</w:t>
      </w:r>
    </w:p>
    <w:p w:rsidR="00882363" w:rsidRPr="0002269E" w:rsidRDefault="00403EF9" w:rsidP="0002269E">
      <w:pPr>
        <w:pStyle w:val="Standard"/>
        <w:numPr>
          <w:ilvl w:val="1"/>
          <w:numId w:val="5"/>
        </w:numPr>
        <w:rPr>
          <w:rFonts w:ascii="Century Gothic" w:hAnsi="Century Gothic"/>
          <w:sz w:val="20"/>
          <w:szCs w:val="20"/>
        </w:rPr>
      </w:pPr>
      <w:proofErr w:type="gramStart"/>
      <w:r>
        <w:rPr>
          <w:rFonts w:ascii="Century Gothic" w:hAnsi="Century Gothic"/>
          <w:sz w:val="20"/>
          <w:szCs w:val="20"/>
        </w:rPr>
        <w:t>t</w:t>
      </w:r>
      <w:r w:rsidR="00CA076E" w:rsidRPr="0002269E">
        <w:rPr>
          <w:rFonts w:ascii="Century Gothic" w:hAnsi="Century Gothic"/>
          <w:sz w:val="20"/>
          <w:szCs w:val="20"/>
        </w:rPr>
        <w:t>he</w:t>
      </w:r>
      <w:proofErr w:type="gramEnd"/>
      <w:r w:rsidR="00CA076E" w:rsidRPr="0002269E">
        <w:rPr>
          <w:rFonts w:ascii="Century Gothic" w:hAnsi="Century Gothic"/>
          <w:sz w:val="20"/>
          <w:szCs w:val="20"/>
        </w:rPr>
        <w:t xml:space="preserve"> order of the reaction with respect to substance B is 1.</w:t>
      </w:r>
    </w:p>
    <w:p w:rsidR="00882363" w:rsidRPr="0002269E" w:rsidRDefault="00CA076E" w:rsidP="0002269E">
      <w:pPr>
        <w:pStyle w:val="Standard"/>
        <w:numPr>
          <w:ilvl w:val="1"/>
          <w:numId w:val="5"/>
        </w:numPr>
        <w:rPr>
          <w:rFonts w:ascii="Century Gothic" w:hAnsi="Century Gothic"/>
          <w:sz w:val="20"/>
          <w:szCs w:val="20"/>
        </w:rPr>
      </w:pPr>
      <w:proofErr w:type="gramStart"/>
      <w:r w:rsidRPr="0002269E">
        <w:rPr>
          <w:rFonts w:ascii="Century Gothic" w:hAnsi="Century Gothic"/>
          <w:sz w:val="20"/>
          <w:szCs w:val="20"/>
        </w:rPr>
        <w:t>substance</w:t>
      </w:r>
      <w:proofErr w:type="gramEnd"/>
      <w:r w:rsidRPr="0002269E">
        <w:rPr>
          <w:rFonts w:ascii="Century Gothic" w:hAnsi="Century Gothic"/>
          <w:sz w:val="20"/>
          <w:szCs w:val="20"/>
        </w:rPr>
        <w:t xml:space="preserve"> B is not involved in any of the steps in the mechanism of the reaction.</w:t>
      </w:r>
    </w:p>
    <w:p w:rsidR="00882363" w:rsidRPr="0002269E" w:rsidRDefault="00CA076E" w:rsidP="0002269E">
      <w:pPr>
        <w:pStyle w:val="Standard"/>
        <w:numPr>
          <w:ilvl w:val="1"/>
          <w:numId w:val="5"/>
        </w:numPr>
        <w:rPr>
          <w:rFonts w:ascii="Century Gothic" w:hAnsi="Century Gothic"/>
          <w:sz w:val="20"/>
          <w:szCs w:val="20"/>
        </w:rPr>
      </w:pPr>
      <w:proofErr w:type="gramStart"/>
      <w:r w:rsidRPr="0002269E">
        <w:rPr>
          <w:rFonts w:ascii="Century Gothic" w:hAnsi="Century Gothic"/>
          <w:sz w:val="20"/>
          <w:szCs w:val="20"/>
        </w:rPr>
        <w:t>substance</w:t>
      </w:r>
      <w:proofErr w:type="gramEnd"/>
      <w:r w:rsidRPr="0002269E">
        <w:rPr>
          <w:rFonts w:ascii="Century Gothic" w:hAnsi="Century Gothic"/>
          <w:sz w:val="20"/>
          <w:szCs w:val="20"/>
        </w:rPr>
        <w:t xml:space="preserve"> B is not involved in the rate-determining step of the mechanism, but is involved in subsequent steps.</w:t>
      </w:r>
    </w:p>
    <w:p w:rsidR="00882363" w:rsidRPr="0002269E" w:rsidRDefault="00CA076E" w:rsidP="0002269E">
      <w:pPr>
        <w:pStyle w:val="Standard"/>
        <w:numPr>
          <w:ilvl w:val="1"/>
          <w:numId w:val="5"/>
        </w:numPr>
        <w:rPr>
          <w:rFonts w:ascii="Century Gothic" w:hAnsi="Century Gothic"/>
          <w:sz w:val="20"/>
          <w:szCs w:val="20"/>
        </w:rPr>
      </w:pPr>
      <w:proofErr w:type="gramStart"/>
      <w:r w:rsidRPr="0002269E">
        <w:rPr>
          <w:rFonts w:ascii="Century Gothic" w:hAnsi="Century Gothic"/>
          <w:sz w:val="20"/>
          <w:szCs w:val="20"/>
        </w:rPr>
        <w:t>substance</w:t>
      </w:r>
      <w:proofErr w:type="gramEnd"/>
      <w:r w:rsidRPr="0002269E">
        <w:rPr>
          <w:rFonts w:ascii="Century Gothic" w:hAnsi="Century Gothic"/>
          <w:sz w:val="20"/>
          <w:szCs w:val="20"/>
        </w:rPr>
        <w:t xml:space="preserve"> B is probably a catalyst, and as such, its effect on the rate of the reaction does not depend on its concentration.</w:t>
      </w:r>
    </w:p>
    <w:p w:rsidR="00882363" w:rsidRPr="0002269E" w:rsidRDefault="00CA076E" w:rsidP="0002269E">
      <w:pPr>
        <w:pStyle w:val="Standard"/>
        <w:numPr>
          <w:ilvl w:val="1"/>
          <w:numId w:val="5"/>
        </w:numPr>
        <w:rPr>
          <w:rFonts w:ascii="Century Gothic" w:hAnsi="Century Gothic"/>
          <w:sz w:val="20"/>
          <w:szCs w:val="20"/>
        </w:rPr>
      </w:pPr>
      <w:proofErr w:type="gramStart"/>
      <w:r w:rsidRPr="0002269E">
        <w:rPr>
          <w:rFonts w:ascii="Century Gothic" w:hAnsi="Century Gothic"/>
          <w:sz w:val="20"/>
          <w:szCs w:val="20"/>
        </w:rPr>
        <w:t>the</w:t>
      </w:r>
      <w:proofErr w:type="gramEnd"/>
      <w:r w:rsidRPr="0002269E">
        <w:rPr>
          <w:rFonts w:ascii="Century Gothic" w:hAnsi="Century Gothic"/>
          <w:sz w:val="20"/>
          <w:szCs w:val="20"/>
        </w:rPr>
        <w:t xml:space="preserve"> reactant with the smallest coefficient in the balanced equation generally has little or no effect on the rate of the reaction. </w:t>
      </w:r>
    </w:p>
    <w:p w:rsidR="00882363" w:rsidRPr="0002269E" w:rsidRDefault="00882363" w:rsidP="0002269E">
      <w:pPr>
        <w:pStyle w:val="Standard"/>
        <w:rPr>
          <w:rFonts w:ascii="Century Gothic" w:eastAsia="Times New Roman" w:hAnsi="Century Gothic" w:cs="Times New Roman"/>
          <w:i/>
          <w:iCs/>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The isomerization of </w:t>
      </w:r>
      <w:proofErr w:type="spellStart"/>
      <w:r w:rsidRPr="0002269E">
        <w:rPr>
          <w:rFonts w:ascii="Century Gothic" w:hAnsi="Century Gothic"/>
          <w:sz w:val="20"/>
          <w:szCs w:val="20"/>
        </w:rPr>
        <w:t>cyclopropane</w:t>
      </w:r>
      <w:proofErr w:type="spellEnd"/>
      <w:r w:rsidRPr="0002269E">
        <w:rPr>
          <w:rFonts w:ascii="Century Gothic" w:hAnsi="Century Gothic"/>
          <w:sz w:val="20"/>
          <w:szCs w:val="20"/>
        </w:rPr>
        <w:t xml:space="preserve"> to propylene is a first-order process with a half-life of 19 minutes at 500 °C. The time it takes for the partial pressure of </w:t>
      </w:r>
      <w:proofErr w:type="spellStart"/>
      <w:r w:rsidRPr="0002269E">
        <w:rPr>
          <w:rFonts w:ascii="Century Gothic" w:hAnsi="Century Gothic"/>
          <w:sz w:val="20"/>
          <w:szCs w:val="20"/>
        </w:rPr>
        <w:t>cyclopropane</w:t>
      </w:r>
      <w:proofErr w:type="spellEnd"/>
      <w:r w:rsidRPr="0002269E">
        <w:rPr>
          <w:rFonts w:ascii="Century Gothic" w:hAnsi="Century Gothic"/>
          <w:sz w:val="20"/>
          <w:szCs w:val="20"/>
        </w:rPr>
        <w:t xml:space="preserve"> to decrease from 1.0 atmosphere to 0.125 atmospheres at 500 °C is closest to…</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38 minutes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57 minutes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76 minutes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152 minutes      </w:t>
      </w:r>
    </w:p>
    <w:p w:rsidR="00882363"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190 minutes</w:t>
      </w:r>
    </w:p>
    <w:p w:rsidR="00403EF9" w:rsidRPr="00403EF9" w:rsidRDefault="00403EF9" w:rsidP="00403EF9">
      <w:pPr>
        <w:pStyle w:val="Standard"/>
        <w:ind w:left="1440"/>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Energy is added to a system containing a pure substance at a consta</w:t>
      </w:r>
      <w:r w:rsidR="00403EF9">
        <w:rPr>
          <w:rFonts w:ascii="Century Gothic" w:hAnsi="Century Gothic"/>
          <w:sz w:val="20"/>
          <w:szCs w:val="20"/>
        </w:rPr>
        <w:t xml:space="preserve">nt rate as shown in the heating </w:t>
      </w:r>
      <w:r w:rsidRPr="0002269E">
        <w:rPr>
          <w:rFonts w:ascii="Century Gothic" w:hAnsi="Century Gothic"/>
          <w:sz w:val="20"/>
          <w:szCs w:val="20"/>
        </w:rPr>
        <w:t>curve below:</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noProof/>
          <w:sz w:val="20"/>
          <w:szCs w:val="20"/>
        </w:rPr>
        <w:drawing>
          <wp:inline distT="0" distB="0" distL="0" distR="0">
            <wp:extent cx="2743199" cy="1847880"/>
            <wp:effectExtent l="0" t="0" r="1"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43199" cy="1847880"/>
                    </a:xfrm>
                    <a:prstGeom prst="rect">
                      <a:avLst/>
                    </a:prstGeom>
                    <a:solidFill>
                      <a:srgbClr val="FFFFFF"/>
                    </a:solidFill>
                    <a:ln>
                      <a:noFill/>
                      <a:prstDash/>
                    </a:ln>
                  </pic:spPr>
                </pic:pic>
              </a:graphicData>
            </a:graphic>
          </wp:inline>
        </w:drawing>
      </w:r>
      <w:r w:rsidRPr="0002269E">
        <w:rPr>
          <w:rFonts w:ascii="Century Gothic" w:hAnsi="Century Gothic"/>
          <w:sz w:val="20"/>
          <w:szCs w:val="20"/>
        </w:rPr>
        <w:br/>
        <w:t>Which accounts for the difference in length of the line segments b - c and d - 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heat of fusion is less than the heat of vaporization.</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heat of fusion is greater than the heat of vaporization.</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solid has a greater specific heat capacity than the liquid.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liquid has a greater specific heat capacity than the solid.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heat of sublimation is equal to the sum of the heats of fusion and vaporization.</w:t>
      </w:r>
      <w:r w:rsidRPr="0002269E">
        <w:rPr>
          <w:rFonts w:ascii="Century Gothic" w:hAnsi="Century Gothic"/>
          <w:sz w:val="20"/>
          <w:szCs w:val="20"/>
        </w:rPr>
        <w:br/>
      </w:r>
    </w:p>
    <w:p w:rsidR="00403EF9" w:rsidRDefault="00403EF9">
      <w:pPr>
        <w:rPr>
          <w:rFonts w:ascii="Century Gothic" w:eastAsia="Arial" w:hAnsi="Century Gothic" w:cs="Arial"/>
          <w:color w:val="000000"/>
        </w:rPr>
      </w:pPr>
      <w:r>
        <w:rPr>
          <w:rFonts w:ascii="Century Gothic" w:hAnsi="Century Gothic"/>
        </w:rPr>
        <w:br w:type="page"/>
      </w:r>
    </w:p>
    <w:p w:rsidR="00882363" w:rsidRPr="00403EF9" w:rsidRDefault="00CA076E" w:rsidP="0002269E">
      <w:pPr>
        <w:pStyle w:val="Standard"/>
        <w:rPr>
          <w:rFonts w:ascii="Century Gothic" w:hAnsi="Century Gothic"/>
          <w:b/>
          <w:i/>
          <w:sz w:val="20"/>
          <w:szCs w:val="20"/>
        </w:rPr>
      </w:pPr>
      <w:r w:rsidRPr="00403EF9">
        <w:rPr>
          <w:rFonts w:ascii="Century Gothic" w:hAnsi="Century Gothic"/>
          <w:b/>
          <w:i/>
          <w:sz w:val="20"/>
          <w:szCs w:val="20"/>
        </w:rPr>
        <w:lastRenderedPageBreak/>
        <w:t>For questions 23-26 please refer to the electrochemical cell represented below using the following reduction</w:t>
      </w:r>
      <w:r w:rsidRPr="0002269E">
        <w:rPr>
          <w:rFonts w:ascii="Century Gothic" w:hAnsi="Century Gothic"/>
          <w:sz w:val="20"/>
          <w:szCs w:val="20"/>
        </w:rPr>
        <w:t xml:space="preserve"> </w:t>
      </w:r>
      <w:r w:rsidRPr="00403EF9">
        <w:rPr>
          <w:rFonts w:ascii="Century Gothic" w:hAnsi="Century Gothic"/>
          <w:b/>
          <w:i/>
          <w:sz w:val="20"/>
          <w:szCs w:val="20"/>
        </w:rPr>
        <w:t xml:space="preserve">half-reactions and their </w:t>
      </w:r>
      <w:proofErr w:type="spellStart"/>
      <w:r w:rsidRPr="00403EF9">
        <w:rPr>
          <w:rFonts w:ascii="Century Gothic" w:hAnsi="Century Gothic"/>
          <w:b/>
          <w:i/>
          <w:sz w:val="20"/>
          <w:szCs w:val="20"/>
        </w:rPr>
        <w:t>E</w:t>
      </w:r>
      <w:r w:rsidRPr="00403EF9">
        <w:rPr>
          <w:rFonts w:ascii="Century Gothic" w:hAnsi="Century Gothic"/>
          <w:b/>
          <w:i/>
          <w:sz w:val="20"/>
          <w:szCs w:val="20"/>
          <w:vertAlign w:val="superscript"/>
        </w:rPr>
        <w:t>o</w:t>
      </w:r>
      <w:proofErr w:type="spellEnd"/>
      <w:r w:rsidRPr="00403EF9">
        <w:rPr>
          <w:rFonts w:ascii="Century Gothic" w:hAnsi="Century Gothic"/>
          <w:b/>
          <w:i/>
          <w:sz w:val="20"/>
          <w:szCs w:val="20"/>
        </w:rPr>
        <w:t xml:space="preserve"> values:</w:t>
      </w:r>
    </w:p>
    <w:p w:rsidR="00882363" w:rsidRPr="0002269E" w:rsidRDefault="00882363" w:rsidP="0002269E">
      <w:pPr>
        <w:pStyle w:val="Standard"/>
        <w:rPr>
          <w:rFonts w:ascii="Century Gothic" w:hAnsi="Century Gothic"/>
          <w:sz w:val="20"/>
          <w:szCs w:val="20"/>
        </w:rPr>
      </w:pPr>
    </w:p>
    <w:p w:rsidR="00882363" w:rsidRPr="0002269E" w:rsidRDefault="00CA076E" w:rsidP="00403EF9">
      <w:pPr>
        <w:pStyle w:val="Standard"/>
        <w:jc w:val="center"/>
        <w:rPr>
          <w:rFonts w:ascii="Century Gothic" w:hAnsi="Century Gothic"/>
          <w:sz w:val="20"/>
          <w:szCs w:val="20"/>
        </w:rPr>
      </w:pPr>
      <w:r w:rsidRPr="0002269E">
        <w:rPr>
          <w:rFonts w:ascii="Century Gothic" w:hAnsi="Century Gothic"/>
          <w:noProof/>
          <w:sz w:val="20"/>
          <w:szCs w:val="20"/>
        </w:rPr>
        <w:drawing>
          <wp:inline distT="0" distB="0" distL="0" distR="0">
            <wp:extent cx="3649980" cy="1760987"/>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8711" cy="1765199"/>
                    </a:xfrm>
                    <a:prstGeom prst="rect">
                      <a:avLst/>
                    </a:prstGeom>
                    <a:solidFill>
                      <a:srgbClr val="FFFFFF"/>
                    </a:solidFill>
                    <a:ln>
                      <a:noFill/>
                      <a:prstDash/>
                    </a:ln>
                  </pic:spPr>
                </pic:pic>
              </a:graphicData>
            </a:graphic>
          </wp:inline>
        </w:drawing>
      </w:r>
      <w:r w:rsidRPr="0002269E">
        <w:rPr>
          <w:rFonts w:ascii="Century Gothic" w:hAnsi="Century Gothic"/>
          <w:sz w:val="20"/>
          <w:szCs w:val="20"/>
        </w:rPr>
        <w:br/>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Which describes change in concentration for Pb</w:t>
      </w:r>
      <w:r w:rsidRPr="0002269E">
        <w:rPr>
          <w:rFonts w:ascii="Century Gothic" w:hAnsi="Century Gothic"/>
          <w:sz w:val="20"/>
          <w:szCs w:val="20"/>
          <w:vertAlign w:val="superscript"/>
        </w:rPr>
        <w:t>2+</w:t>
      </w:r>
      <w:r w:rsidRPr="0002269E">
        <w:rPr>
          <w:rFonts w:ascii="Century Gothic" w:hAnsi="Century Gothic"/>
          <w:sz w:val="20"/>
          <w:szCs w:val="20"/>
        </w:rPr>
        <w:t xml:space="preserve"> and the movement of charge in this electrochemical cell as the cell undergoes discharge?</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b/>
          <w:bCs/>
          <w:sz w:val="20"/>
          <w:szCs w:val="20"/>
        </w:rPr>
        <w:t>movement of electrons</w:t>
      </w:r>
      <w:r w:rsidRPr="0002269E">
        <w:rPr>
          <w:rFonts w:ascii="Century Gothic" w:hAnsi="Century Gothic"/>
          <w:b/>
          <w:bCs/>
          <w:sz w:val="20"/>
          <w:szCs w:val="20"/>
        </w:rPr>
        <w:tab/>
      </w:r>
      <w:r w:rsidRPr="0002269E">
        <w:rPr>
          <w:rFonts w:ascii="Century Gothic" w:hAnsi="Century Gothic"/>
          <w:b/>
          <w:bCs/>
          <w:sz w:val="20"/>
          <w:szCs w:val="20"/>
        </w:rPr>
        <w:tab/>
        <w:t>movement of positive ions</w:t>
      </w:r>
      <w:r w:rsidRPr="0002269E">
        <w:rPr>
          <w:rFonts w:ascii="Century Gothic" w:hAnsi="Century Gothic"/>
          <w:b/>
          <w:bCs/>
          <w:sz w:val="20"/>
          <w:szCs w:val="20"/>
        </w:rPr>
        <w:tab/>
      </w:r>
      <w:r w:rsidRPr="0002269E">
        <w:rPr>
          <w:rFonts w:ascii="Century Gothic" w:hAnsi="Century Gothic"/>
          <w:b/>
          <w:bCs/>
          <w:sz w:val="20"/>
          <w:szCs w:val="20"/>
        </w:rPr>
        <w:tab/>
        <w:t>change in [Pb</w:t>
      </w:r>
      <w:r w:rsidRPr="0002269E">
        <w:rPr>
          <w:rFonts w:ascii="Century Gothic" w:hAnsi="Century Gothic"/>
          <w:b/>
          <w:bCs/>
          <w:sz w:val="20"/>
          <w:szCs w:val="20"/>
          <w:vertAlign w:val="superscript"/>
        </w:rPr>
        <w:t>2+</w:t>
      </w:r>
      <w:r w:rsidRPr="0002269E">
        <w:rPr>
          <w:rFonts w:ascii="Century Gothic" w:hAnsi="Century Gothic"/>
          <w:b/>
          <w:bCs/>
          <w:sz w:val="20"/>
          <w:szCs w:val="20"/>
        </w:rPr>
        <w:t>]</w:t>
      </w:r>
      <w:r w:rsidRPr="0002269E">
        <w:rPr>
          <w:rFonts w:ascii="Century Gothic" w:hAnsi="Century Gothic"/>
          <w:b/>
          <w:bCs/>
          <w:sz w:val="20"/>
          <w:szCs w:val="20"/>
        </w:rPr>
        <w:br/>
      </w:r>
      <w:r w:rsidRPr="0002269E">
        <w:rPr>
          <w:rFonts w:ascii="Century Gothic" w:hAnsi="Century Gothic"/>
          <w:b/>
          <w:bCs/>
          <w:sz w:val="20"/>
          <w:szCs w:val="20"/>
        </w:rPr>
        <w:tab/>
        <w:t>in the external circuit</w:t>
      </w:r>
      <w:r w:rsidRPr="0002269E">
        <w:rPr>
          <w:rFonts w:ascii="Century Gothic" w:hAnsi="Century Gothic"/>
          <w:b/>
          <w:bCs/>
          <w:sz w:val="20"/>
          <w:szCs w:val="20"/>
        </w:rPr>
        <w:tab/>
      </w:r>
      <w:r w:rsidRPr="0002269E">
        <w:rPr>
          <w:rFonts w:ascii="Century Gothic" w:hAnsi="Century Gothic"/>
          <w:b/>
          <w:bCs/>
          <w:sz w:val="20"/>
          <w:szCs w:val="20"/>
        </w:rPr>
        <w:tab/>
      </w:r>
      <w:r w:rsidR="00403EF9">
        <w:rPr>
          <w:rFonts w:ascii="Century Gothic" w:hAnsi="Century Gothic"/>
          <w:b/>
          <w:bCs/>
          <w:sz w:val="20"/>
          <w:szCs w:val="20"/>
        </w:rPr>
        <w:tab/>
      </w:r>
      <w:r w:rsidRPr="0002269E">
        <w:rPr>
          <w:rFonts w:ascii="Century Gothic" w:hAnsi="Century Gothic"/>
          <w:b/>
          <w:bCs/>
          <w:sz w:val="20"/>
          <w:szCs w:val="20"/>
        </w:rPr>
        <w:t>in the salt bridge</w:t>
      </w:r>
      <w:r w:rsidRPr="0002269E">
        <w:rPr>
          <w:rFonts w:ascii="Century Gothic" w:hAnsi="Century Gothic"/>
          <w:b/>
          <w:bCs/>
          <w:sz w:val="20"/>
          <w:szCs w:val="20"/>
        </w:rPr>
        <w:tab/>
      </w:r>
      <w:r w:rsidRPr="0002269E">
        <w:rPr>
          <w:rFonts w:ascii="Century Gothic" w:hAnsi="Century Gothic"/>
          <w:b/>
          <w:bCs/>
          <w:sz w:val="20"/>
          <w:szCs w:val="20"/>
        </w:rPr>
        <w:tab/>
      </w:r>
      <w:r w:rsidRPr="0002269E">
        <w:rPr>
          <w:rFonts w:ascii="Century Gothic" w:hAnsi="Century Gothic"/>
          <w:b/>
          <w:bCs/>
          <w:sz w:val="20"/>
          <w:szCs w:val="20"/>
        </w:rPr>
        <w:tab/>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toward the cathode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toward the cathode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increases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toward the anode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toward the anode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increases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toward the cathode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toward the anode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decreases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toward the anode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toward the cathode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decreases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toward the cathode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toward the anode</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increases</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Which expression gives the change in mass expected at the lead electrode after this cell has produced 150 </w:t>
      </w:r>
      <w:proofErr w:type="spellStart"/>
      <w:r w:rsidRPr="0002269E">
        <w:rPr>
          <w:rFonts w:ascii="Century Gothic" w:hAnsi="Century Gothic"/>
          <w:sz w:val="20"/>
          <w:szCs w:val="20"/>
        </w:rPr>
        <w:t>milli</w:t>
      </w:r>
      <w:proofErr w:type="spellEnd"/>
      <w:r w:rsidRPr="0002269E">
        <w:rPr>
          <w:rFonts w:ascii="Century Gothic" w:hAnsi="Century Gothic"/>
          <w:sz w:val="20"/>
          <w:szCs w:val="20"/>
        </w:rPr>
        <w:t>-amps for 2.0 hours?</w:t>
      </w:r>
    </w:p>
    <w:p w:rsidR="00882363" w:rsidRPr="00403EF9" w:rsidRDefault="00CA076E" w:rsidP="00403EF9">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937260" cy="3962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37693" cy="396423"/>
                    </a:xfrm>
                    <a:prstGeom prst="rect">
                      <a:avLst/>
                    </a:prstGeom>
                    <a:solidFill>
                      <a:srgbClr val="FFFFFF"/>
                    </a:solidFill>
                    <a:ln>
                      <a:noFill/>
                      <a:prstDash/>
                    </a:ln>
                  </pic:spPr>
                </pic:pic>
              </a:graphicData>
            </a:graphic>
          </wp:inline>
        </w:drawing>
      </w:r>
      <w:r w:rsidR="00403EF9">
        <w:rPr>
          <w:rFonts w:ascii="Century Gothic" w:hAnsi="Century Gothic"/>
          <w:sz w:val="20"/>
          <w:szCs w:val="20"/>
        </w:rPr>
        <w:tab/>
      </w:r>
      <w:r w:rsidR="00403EF9">
        <w:rPr>
          <w:rFonts w:ascii="Century Gothic" w:hAnsi="Century Gothic"/>
          <w:sz w:val="20"/>
          <w:szCs w:val="20"/>
        </w:rPr>
        <w:tab/>
        <w:t xml:space="preserve">B.   </w:t>
      </w:r>
      <w:r w:rsidRPr="0002269E">
        <w:rPr>
          <w:rFonts w:ascii="Century Gothic" w:hAnsi="Century Gothic"/>
          <w:noProof/>
          <w:sz w:val="20"/>
          <w:szCs w:val="20"/>
        </w:rPr>
        <w:drawing>
          <wp:inline distT="0" distB="0" distL="0" distR="0">
            <wp:extent cx="1181100" cy="374418"/>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7021" cy="376295"/>
                    </a:xfrm>
                    <a:prstGeom prst="rect">
                      <a:avLst/>
                    </a:prstGeom>
                    <a:solidFill>
                      <a:srgbClr val="FFFFFF"/>
                    </a:solidFill>
                    <a:ln>
                      <a:noFill/>
                      <a:prstDash/>
                    </a:ln>
                  </pic:spPr>
                </pic:pic>
              </a:graphicData>
            </a:graphic>
          </wp:inline>
        </w:drawing>
      </w:r>
      <w:r w:rsidR="00403EF9">
        <w:rPr>
          <w:rFonts w:ascii="Century Gothic" w:hAnsi="Century Gothic"/>
          <w:sz w:val="20"/>
          <w:szCs w:val="20"/>
        </w:rPr>
        <w:tab/>
      </w:r>
      <w:r w:rsidR="00403EF9">
        <w:rPr>
          <w:rFonts w:ascii="Century Gothic" w:hAnsi="Century Gothic"/>
          <w:sz w:val="20"/>
          <w:szCs w:val="20"/>
        </w:rPr>
        <w:tab/>
        <w:t xml:space="preserve">C.   </w:t>
      </w:r>
      <w:r w:rsidRPr="0002269E">
        <w:rPr>
          <w:rFonts w:ascii="Century Gothic" w:hAnsi="Century Gothic"/>
          <w:noProof/>
          <w:sz w:val="20"/>
          <w:szCs w:val="20"/>
        </w:rPr>
        <w:drawing>
          <wp:inline distT="0" distB="0" distL="0" distR="0">
            <wp:extent cx="942183" cy="3886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87411" cy="407275"/>
                    </a:xfrm>
                    <a:prstGeom prst="rect">
                      <a:avLst/>
                    </a:prstGeom>
                    <a:solidFill>
                      <a:srgbClr val="FFFFFF"/>
                    </a:solidFill>
                    <a:ln>
                      <a:noFill/>
                      <a:prstDash/>
                    </a:ln>
                  </pic:spPr>
                </pic:pic>
              </a:graphicData>
            </a:graphic>
          </wp:inline>
        </w:drawing>
      </w:r>
    </w:p>
    <w:p w:rsidR="00403EF9" w:rsidRPr="00403EF9" w:rsidRDefault="00403EF9" w:rsidP="00403EF9">
      <w:pPr>
        <w:pStyle w:val="ListParagraph"/>
        <w:numPr>
          <w:ilvl w:val="1"/>
          <w:numId w:val="5"/>
        </w:numPr>
        <w:spacing w:line="276" w:lineRule="auto"/>
        <w:contextualSpacing w:val="0"/>
        <w:rPr>
          <w:rFonts w:ascii="Century Gothic" w:eastAsia="Arial" w:hAnsi="Century Gothic" w:cs="Arial"/>
          <w:noProof/>
          <w:vanish/>
          <w:color w:val="000000"/>
        </w:rPr>
      </w:pPr>
    </w:p>
    <w:p w:rsidR="00403EF9" w:rsidRPr="00403EF9" w:rsidRDefault="00403EF9" w:rsidP="00403EF9">
      <w:pPr>
        <w:pStyle w:val="ListParagraph"/>
        <w:numPr>
          <w:ilvl w:val="1"/>
          <w:numId w:val="5"/>
        </w:numPr>
        <w:spacing w:line="276" w:lineRule="auto"/>
        <w:contextualSpacing w:val="0"/>
        <w:rPr>
          <w:rFonts w:ascii="Century Gothic" w:eastAsia="Arial" w:hAnsi="Century Gothic" w:cs="Arial"/>
          <w:noProof/>
          <w:vanish/>
          <w:color w:val="000000"/>
        </w:rPr>
      </w:pPr>
    </w:p>
    <w:p w:rsidR="00882363" w:rsidRPr="00403EF9" w:rsidRDefault="00CA076E" w:rsidP="00403EF9">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1191407" cy="38862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50122" cy="407772"/>
                    </a:xfrm>
                    <a:prstGeom prst="rect">
                      <a:avLst/>
                    </a:prstGeom>
                    <a:solidFill>
                      <a:srgbClr val="FFFFFF"/>
                    </a:solidFill>
                    <a:ln>
                      <a:noFill/>
                      <a:prstDash/>
                    </a:ln>
                  </pic:spPr>
                </pic:pic>
              </a:graphicData>
            </a:graphic>
          </wp:inline>
        </w:drawing>
      </w:r>
      <w:r w:rsidR="00403EF9">
        <w:rPr>
          <w:rFonts w:ascii="Century Gothic" w:hAnsi="Century Gothic"/>
          <w:sz w:val="20"/>
          <w:szCs w:val="20"/>
        </w:rPr>
        <w:tab/>
      </w:r>
      <w:r w:rsidR="00403EF9">
        <w:rPr>
          <w:rFonts w:ascii="Century Gothic" w:hAnsi="Century Gothic"/>
          <w:sz w:val="20"/>
          <w:szCs w:val="20"/>
        </w:rPr>
        <w:tab/>
        <w:t xml:space="preserve">E.  </w:t>
      </w:r>
      <w:r w:rsidRPr="0002269E">
        <w:rPr>
          <w:rFonts w:ascii="Century Gothic" w:hAnsi="Century Gothic"/>
          <w:noProof/>
          <w:sz w:val="20"/>
          <w:szCs w:val="20"/>
        </w:rPr>
        <w:drawing>
          <wp:inline distT="0" distB="0" distL="0" distR="0">
            <wp:extent cx="1379220" cy="417936"/>
            <wp:effectExtent l="0" t="0" r="0" b="127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95187" cy="422774"/>
                    </a:xfrm>
                    <a:prstGeom prst="rect">
                      <a:avLst/>
                    </a:prstGeom>
                    <a:solidFill>
                      <a:srgbClr val="FFFFFF"/>
                    </a:solidFill>
                    <a:ln>
                      <a:noFill/>
                      <a:prstDash/>
                    </a:ln>
                  </pic:spPr>
                </pic:pic>
              </a:graphicData>
            </a:graphic>
          </wp:inline>
        </w:drawing>
      </w:r>
      <w:r w:rsidRPr="00403EF9">
        <w:rPr>
          <w:rFonts w:ascii="Century Gothic" w:hAnsi="Century Gothic"/>
          <w:sz w:val="20"/>
          <w:szCs w:val="20"/>
        </w:rPr>
        <w:br/>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Which expression gives the voltage for this standard chemical cell?</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0.13 + 0.77 volts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-0.13 + 0.77 volts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0.13 + (2 x 0.77) volts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(2 x 0.13) + (2 x 0.77) volts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(2 x (-0.13)) + (2 x 0.77) volts</w:t>
      </w:r>
      <w:r w:rsidRPr="0002269E">
        <w:rPr>
          <w:rFonts w:ascii="Century Gothic" w:hAnsi="Century Gothic"/>
          <w:sz w:val="20"/>
          <w:szCs w:val="20"/>
        </w:rPr>
        <w:br/>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A similar electrochemical cell is assembled using standard electrodes except that the concentration of Pb</w:t>
      </w:r>
      <w:r w:rsidRPr="0002269E">
        <w:rPr>
          <w:rFonts w:ascii="Century Gothic" w:hAnsi="Century Gothic"/>
          <w:sz w:val="20"/>
          <w:szCs w:val="20"/>
          <w:vertAlign w:val="superscript"/>
        </w:rPr>
        <w:t>2+</w:t>
      </w:r>
      <w:r w:rsidRPr="0002269E">
        <w:rPr>
          <w:rFonts w:ascii="Century Gothic" w:hAnsi="Century Gothic"/>
          <w:sz w:val="20"/>
          <w:szCs w:val="20"/>
        </w:rPr>
        <w:t xml:space="preserve"> is changed to 0.010 M. Which is the best comparison of the voltage of the original standard cell to this non-standard cell?</w:t>
      </w:r>
    </w:p>
    <w:p w:rsidR="00882363"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No difference is expected.</w:t>
      </w:r>
    </w:p>
    <w:p w:rsidR="00406680" w:rsidRDefault="00406680" w:rsidP="0002269E">
      <w:pPr>
        <w:pStyle w:val="Standard"/>
        <w:numPr>
          <w:ilvl w:val="1"/>
          <w:numId w:val="5"/>
        </w:numPr>
        <w:rPr>
          <w:rFonts w:ascii="Century Gothic" w:hAnsi="Century Gothic"/>
          <w:sz w:val="20"/>
          <w:szCs w:val="20"/>
        </w:rPr>
      </w:pPr>
      <w:r>
        <w:rPr>
          <w:rFonts w:ascii="Century Gothic" w:hAnsi="Century Gothic"/>
          <w:sz w:val="20"/>
          <w:szCs w:val="20"/>
        </w:rPr>
        <w:t>The voltage of the non-standard cell is greater than that of the standard cell.</w:t>
      </w:r>
    </w:p>
    <w:p w:rsidR="00406680" w:rsidRDefault="00406680" w:rsidP="0002269E">
      <w:pPr>
        <w:pStyle w:val="Standard"/>
        <w:numPr>
          <w:ilvl w:val="1"/>
          <w:numId w:val="5"/>
        </w:numPr>
        <w:rPr>
          <w:rFonts w:ascii="Century Gothic" w:hAnsi="Century Gothic"/>
          <w:sz w:val="20"/>
          <w:szCs w:val="20"/>
        </w:rPr>
      </w:pPr>
      <w:r>
        <w:rPr>
          <w:rFonts w:ascii="Century Gothic" w:hAnsi="Century Gothic"/>
          <w:sz w:val="20"/>
          <w:szCs w:val="20"/>
        </w:rPr>
        <w:t>The voltage of the non-standard cell is less than that of the standard cell.</w:t>
      </w:r>
    </w:p>
    <w:p w:rsidR="00406680" w:rsidRDefault="00406680" w:rsidP="0002269E">
      <w:pPr>
        <w:pStyle w:val="Standard"/>
        <w:numPr>
          <w:ilvl w:val="1"/>
          <w:numId w:val="5"/>
        </w:numPr>
        <w:rPr>
          <w:rFonts w:ascii="Century Gothic" w:hAnsi="Century Gothic"/>
          <w:sz w:val="20"/>
          <w:szCs w:val="20"/>
        </w:rPr>
      </w:pPr>
      <w:r>
        <w:rPr>
          <w:rFonts w:ascii="Century Gothic" w:hAnsi="Century Gothic"/>
          <w:sz w:val="20"/>
          <w:szCs w:val="20"/>
        </w:rPr>
        <w:t>The voltage of the non-standard cell drops to zero.</w:t>
      </w:r>
    </w:p>
    <w:p w:rsidR="00882363" w:rsidRDefault="00406680" w:rsidP="0002269E">
      <w:pPr>
        <w:pStyle w:val="Standard"/>
        <w:numPr>
          <w:ilvl w:val="1"/>
          <w:numId w:val="5"/>
        </w:numPr>
        <w:rPr>
          <w:rFonts w:ascii="Century Gothic" w:hAnsi="Century Gothic"/>
          <w:sz w:val="20"/>
          <w:szCs w:val="20"/>
        </w:rPr>
      </w:pPr>
      <w:r>
        <w:rPr>
          <w:rFonts w:ascii="Century Gothic" w:hAnsi="Century Gothic"/>
          <w:sz w:val="20"/>
          <w:szCs w:val="20"/>
        </w:rPr>
        <w:t>It is impossible to determine the effect of changing concentration on voltage.</w:t>
      </w:r>
    </w:p>
    <w:p w:rsidR="00406680" w:rsidRPr="00406680" w:rsidRDefault="00406680" w:rsidP="00406680">
      <w:pPr>
        <w:pStyle w:val="Standard"/>
        <w:ind w:left="1440"/>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 xml:space="preserve">Which is an example of a </w:t>
      </w:r>
      <w:r w:rsidRPr="0002269E">
        <w:rPr>
          <w:rFonts w:ascii="Century Gothic" w:hAnsi="Century Gothic"/>
          <w:i/>
          <w:iCs/>
          <w:sz w:val="20"/>
          <w:szCs w:val="20"/>
        </w:rPr>
        <w:t>p</w:t>
      </w:r>
      <w:r w:rsidRPr="0002269E">
        <w:rPr>
          <w:rFonts w:ascii="Century Gothic" w:hAnsi="Century Gothic"/>
          <w:sz w:val="20"/>
          <w:szCs w:val="20"/>
        </w:rPr>
        <w:t>-type semiconductor; that is, a semiconductor; that is, a semiconductor in which a transport of charge is produced by moving spaces that accommodate valence electrons?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arsenic with some silicon added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germanium with some silicon added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silicon with some gallium added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silicon with some germanium added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germanium with some arsenic added</w:t>
      </w:r>
    </w:p>
    <w:p w:rsidR="00786C1C" w:rsidRDefault="00786C1C"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Resonance helps to account for all of the following properties EXCEPT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equal S-O bond energies in SO</w:t>
      </w:r>
      <w:r w:rsidRPr="0002269E">
        <w:rPr>
          <w:rFonts w:ascii="Century Gothic" w:hAnsi="Century Gothic"/>
          <w:sz w:val="20"/>
          <w:szCs w:val="20"/>
          <w:vertAlign w:val="subscript"/>
        </w:rPr>
        <w:t>2</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bond order of 1.5 for ozone (O</w:t>
      </w:r>
      <w:r w:rsidRPr="0002269E">
        <w:rPr>
          <w:rFonts w:ascii="Century Gothic" w:hAnsi="Century Gothic"/>
          <w:sz w:val="20"/>
          <w:szCs w:val="20"/>
          <w:vertAlign w:val="subscript"/>
        </w:rPr>
        <w:t>3</w:t>
      </w:r>
      <w:r w:rsidRPr="0002269E">
        <w:rPr>
          <w:rFonts w:ascii="Century Gothic" w:hAnsi="Century Gothic"/>
          <w:sz w:val="20"/>
          <w:szCs w:val="20"/>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charge of 3+ on the aluminum ion, Al</w:t>
      </w:r>
      <w:r w:rsidRPr="0002269E">
        <w:rPr>
          <w:rFonts w:ascii="Century Gothic" w:hAnsi="Century Gothic"/>
          <w:sz w:val="20"/>
          <w:szCs w:val="20"/>
          <w:vertAlign w:val="superscript"/>
        </w:rPr>
        <w:t>3+</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equal bond strengths in the nitrate ion, NO</w:t>
      </w:r>
      <w:r w:rsidRPr="0002269E">
        <w:rPr>
          <w:rFonts w:ascii="Century Gothic" w:hAnsi="Century Gothic"/>
          <w:sz w:val="20"/>
          <w:szCs w:val="20"/>
          <w:vertAlign w:val="subscript"/>
        </w:rPr>
        <w:t>3</w:t>
      </w:r>
      <w:r w:rsidRPr="0002269E">
        <w:rPr>
          <w:rFonts w:ascii="Century Gothic" w:hAnsi="Century Gothic"/>
          <w:sz w:val="20"/>
          <w:szCs w:val="20"/>
          <w:vertAlign w:val="superscript"/>
        </w:rPr>
        <w:t>1-</w:t>
      </w:r>
    </w:p>
    <w:p w:rsidR="00882363" w:rsidRPr="008A3484"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equal bond lengths in the carbonate ion, CO</w:t>
      </w:r>
      <w:r w:rsidRPr="0002269E">
        <w:rPr>
          <w:rFonts w:ascii="Century Gothic" w:hAnsi="Century Gothic"/>
          <w:sz w:val="20"/>
          <w:szCs w:val="20"/>
          <w:vertAlign w:val="subscript"/>
        </w:rPr>
        <w:t>3</w:t>
      </w:r>
      <w:r w:rsidRPr="0002269E">
        <w:rPr>
          <w:rFonts w:ascii="Century Gothic" w:hAnsi="Century Gothic"/>
          <w:sz w:val="20"/>
          <w:szCs w:val="20"/>
          <w:vertAlign w:val="superscript"/>
        </w:rPr>
        <w:t>2-</w:t>
      </w:r>
    </w:p>
    <w:p w:rsidR="00786C1C" w:rsidRDefault="00786C1C" w:rsidP="008A3484">
      <w:pPr>
        <w:pStyle w:val="Standard"/>
        <w:ind w:left="1440"/>
        <w:rPr>
          <w:rFonts w:ascii="Century Gothic" w:hAnsi="Century Gothic"/>
          <w:sz w:val="20"/>
          <w:szCs w:val="20"/>
        </w:rPr>
      </w:pPr>
    </w:p>
    <w:p w:rsidR="008A3484" w:rsidRPr="0002269E" w:rsidRDefault="008A3484" w:rsidP="008A3484">
      <w:pPr>
        <w:pStyle w:val="Standard"/>
        <w:ind w:left="1440"/>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At 298 K, as the salt MX dissolves spontaneously to form an aqueous solution, ∆S and ∆H are positive. Which describes the value of ∆G and the absolute values of its components, T∆S and ∆H?</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&lt; 0; </w:t>
      </w:r>
      <w:r w:rsidRPr="0002269E">
        <w:rPr>
          <w:rFonts w:ascii="Century Gothic" w:hAnsi="Century Gothic"/>
          <w:sz w:val="20"/>
          <w:szCs w:val="20"/>
        </w:rPr>
        <w:tab/>
        <w:t>IT∆SI &gt; I∆HI</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&lt; 0; </w:t>
      </w:r>
      <w:r w:rsidRPr="0002269E">
        <w:rPr>
          <w:rFonts w:ascii="Century Gothic" w:hAnsi="Century Gothic"/>
          <w:sz w:val="20"/>
          <w:szCs w:val="20"/>
        </w:rPr>
        <w:tab/>
        <w:t>IT∆SI &lt; I∆HI</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&gt; 0; </w:t>
      </w:r>
      <w:r w:rsidRPr="0002269E">
        <w:rPr>
          <w:rFonts w:ascii="Century Gothic" w:hAnsi="Century Gothic"/>
          <w:sz w:val="20"/>
          <w:szCs w:val="20"/>
        </w:rPr>
        <w:tab/>
        <w:t>IT∆SI &gt; I∆HI</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&gt; 0; </w:t>
      </w:r>
      <w:r w:rsidRPr="0002269E">
        <w:rPr>
          <w:rFonts w:ascii="Century Gothic" w:hAnsi="Century Gothic"/>
          <w:sz w:val="20"/>
          <w:szCs w:val="20"/>
        </w:rPr>
        <w:tab/>
        <w:t>IT∆SI &lt; I∆HI</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 0; </w:t>
      </w:r>
      <w:r w:rsidRPr="0002269E">
        <w:rPr>
          <w:rFonts w:ascii="Century Gothic" w:hAnsi="Century Gothic"/>
          <w:sz w:val="20"/>
          <w:szCs w:val="20"/>
        </w:rPr>
        <w:tab/>
        <w:t>IT∆SI = I∆HI</w:t>
      </w:r>
    </w:p>
    <w:p w:rsidR="00786C1C" w:rsidRDefault="00786C1C"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The molar solubility of Ag</w:t>
      </w:r>
      <w:r w:rsidRPr="0002269E">
        <w:rPr>
          <w:rFonts w:ascii="Century Gothic" w:hAnsi="Century Gothic"/>
          <w:sz w:val="20"/>
          <w:szCs w:val="20"/>
          <w:vertAlign w:val="subscript"/>
        </w:rPr>
        <w:t>2</w:t>
      </w:r>
      <w:r w:rsidRPr="0002269E">
        <w:rPr>
          <w:rFonts w:ascii="Century Gothic" w:hAnsi="Century Gothic"/>
          <w:sz w:val="20"/>
          <w:szCs w:val="20"/>
        </w:rPr>
        <w:t>CrO</w:t>
      </w:r>
      <w:r w:rsidRPr="0002269E">
        <w:rPr>
          <w:rFonts w:ascii="Century Gothic" w:hAnsi="Century Gothic"/>
          <w:sz w:val="20"/>
          <w:szCs w:val="20"/>
          <w:vertAlign w:val="subscript"/>
        </w:rPr>
        <w:t>4 (s)</w:t>
      </w:r>
      <w:r w:rsidRPr="0002269E">
        <w:rPr>
          <w:rFonts w:ascii="Century Gothic" w:hAnsi="Century Gothic"/>
          <w:sz w:val="20"/>
          <w:szCs w:val="20"/>
        </w:rPr>
        <w:t xml:space="preserve"> is 1.3 x 10</w:t>
      </w:r>
      <w:r w:rsidRPr="0002269E">
        <w:rPr>
          <w:rFonts w:ascii="Century Gothic" w:hAnsi="Century Gothic"/>
          <w:sz w:val="20"/>
          <w:szCs w:val="20"/>
          <w:vertAlign w:val="superscript"/>
        </w:rPr>
        <w:t>-4</w:t>
      </w:r>
      <w:r w:rsidRPr="0002269E">
        <w:rPr>
          <w:rFonts w:ascii="Century Gothic" w:hAnsi="Century Gothic"/>
          <w:sz w:val="20"/>
          <w:szCs w:val="20"/>
        </w:rPr>
        <w:t xml:space="preserve"> mol L</w:t>
      </w:r>
      <w:r w:rsidRPr="0002269E">
        <w:rPr>
          <w:rFonts w:ascii="Century Gothic" w:hAnsi="Century Gothic"/>
          <w:sz w:val="20"/>
          <w:szCs w:val="20"/>
          <w:vertAlign w:val="superscript"/>
        </w:rPr>
        <w:t>-1</w:t>
      </w:r>
      <w:r w:rsidR="008A3484">
        <w:rPr>
          <w:rFonts w:ascii="Century Gothic" w:hAnsi="Century Gothic"/>
          <w:sz w:val="20"/>
          <w:szCs w:val="20"/>
        </w:rPr>
        <w:t xml:space="preserve"> for:    </w:t>
      </w:r>
      <w:r w:rsidRPr="008A3484">
        <w:rPr>
          <w:rFonts w:ascii="Century Gothic" w:hAnsi="Century Gothic"/>
          <w:b/>
          <w:sz w:val="20"/>
          <w:szCs w:val="20"/>
        </w:rPr>
        <w:t>Ag</w:t>
      </w:r>
      <w:r w:rsidRPr="008A3484">
        <w:rPr>
          <w:rFonts w:ascii="Century Gothic" w:hAnsi="Century Gothic"/>
          <w:b/>
          <w:sz w:val="20"/>
          <w:szCs w:val="20"/>
          <w:vertAlign w:val="subscript"/>
        </w:rPr>
        <w:t>2</w:t>
      </w:r>
      <w:r w:rsidRPr="008A3484">
        <w:rPr>
          <w:rFonts w:ascii="Century Gothic" w:hAnsi="Century Gothic"/>
          <w:b/>
          <w:sz w:val="20"/>
          <w:szCs w:val="20"/>
        </w:rPr>
        <w:t>CrO</w:t>
      </w:r>
      <w:r w:rsidRPr="008A3484">
        <w:rPr>
          <w:rFonts w:ascii="Century Gothic" w:hAnsi="Century Gothic"/>
          <w:b/>
          <w:sz w:val="20"/>
          <w:szCs w:val="20"/>
          <w:vertAlign w:val="subscript"/>
        </w:rPr>
        <w:t>4 (s)</w:t>
      </w:r>
      <w:r w:rsidRPr="008A3484">
        <w:rPr>
          <w:rFonts w:ascii="Century Gothic" w:hAnsi="Century Gothic"/>
          <w:b/>
          <w:sz w:val="20"/>
          <w:szCs w:val="20"/>
        </w:rPr>
        <w:t xml:space="preserve"> </w:t>
      </w:r>
      <w:r w:rsidRPr="008A3484">
        <w:rPr>
          <w:rFonts w:ascii="Menlo Regular" w:hAnsi="Menlo Regular" w:cs="Menlo Regular"/>
          <w:b/>
          <w:sz w:val="20"/>
          <w:szCs w:val="20"/>
        </w:rPr>
        <w:t>⇔</w:t>
      </w:r>
      <w:r w:rsidRPr="008A3484">
        <w:rPr>
          <w:rFonts w:ascii="Century Gothic" w:hAnsi="Century Gothic"/>
          <w:b/>
          <w:sz w:val="20"/>
          <w:szCs w:val="20"/>
        </w:rPr>
        <w:t xml:space="preserve"> 2 Ag</w:t>
      </w:r>
      <w:proofErr w:type="gramStart"/>
      <w:r w:rsidRPr="008A3484">
        <w:rPr>
          <w:rFonts w:ascii="Century Gothic" w:hAnsi="Century Gothic"/>
          <w:b/>
          <w:sz w:val="20"/>
          <w:szCs w:val="20"/>
          <w:vertAlign w:val="superscript"/>
        </w:rPr>
        <w:t>+</w:t>
      </w:r>
      <w:r w:rsidRPr="008A3484">
        <w:rPr>
          <w:rFonts w:ascii="Century Gothic" w:hAnsi="Century Gothic"/>
          <w:b/>
          <w:sz w:val="20"/>
          <w:szCs w:val="20"/>
          <w:vertAlign w:val="subscript"/>
        </w:rPr>
        <w:t>(</w:t>
      </w:r>
      <w:proofErr w:type="spellStart"/>
      <w:proofErr w:type="gramEnd"/>
      <w:r w:rsidRPr="008A3484">
        <w:rPr>
          <w:rFonts w:ascii="Century Gothic" w:hAnsi="Century Gothic"/>
          <w:b/>
          <w:sz w:val="20"/>
          <w:szCs w:val="20"/>
          <w:vertAlign w:val="subscript"/>
        </w:rPr>
        <w:t>aq</w:t>
      </w:r>
      <w:proofErr w:type="spellEnd"/>
      <w:r w:rsidRPr="008A3484">
        <w:rPr>
          <w:rFonts w:ascii="Century Gothic" w:hAnsi="Century Gothic"/>
          <w:b/>
          <w:sz w:val="20"/>
          <w:szCs w:val="20"/>
          <w:vertAlign w:val="subscript"/>
        </w:rPr>
        <w:t>)</w:t>
      </w:r>
      <w:r w:rsidRPr="008A3484">
        <w:rPr>
          <w:rFonts w:ascii="Century Gothic" w:hAnsi="Century Gothic"/>
          <w:b/>
          <w:sz w:val="20"/>
          <w:szCs w:val="20"/>
        </w:rPr>
        <w:t xml:space="preserve"> + CrO</w:t>
      </w:r>
      <w:r w:rsidRPr="008A3484">
        <w:rPr>
          <w:rFonts w:ascii="Century Gothic" w:hAnsi="Century Gothic"/>
          <w:b/>
          <w:sz w:val="20"/>
          <w:szCs w:val="20"/>
          <w:vertAlign w:val="subscript"/>
        </w:rPr>
        <w:t>4</w:t>
      </w:r>
      <w:r w:rsidRPr="008A3484">
        <w:rPr>
          <w:rFonts w:ascii="Century Gothic" w:hAnsi="Century Gothic"/>
          <w:b/>
          <w:sz w:val="20"/>
          <w:szCs w:val="20"/>
          <w:vertAlign w:val="superscript"/>
        </w:rPr>
        <w:t>2-</w:t>
      </w:r>
      <w:r w:rsidRPr="008A3484">
        <w:rPr>
          <w:rFonts w:ascii="Century Gothic" w:hAnsi="Century Gothic"/>
          <w:b/>
          <w:sz w:val="20"/>
          <w:szCs w:val="20"/>
          <w:vertAlign w:val="subscript"/>
        </w:rPr>
        <w:t>(</w:t>
      </w:r>
      <w:proofErr w:type="spellStart"/>
      <w:r w:rsidRPr="008A3484">
        <w:rPr>
          <w:rFonts w:ascii="Century Gothic" w:hAnsi="Century Gothic"/>
          <w:b/>
          <w:sz w:val="20"/>
          <w:szCs w:val="20"/>
          <w:vertAlign w:val="subscript"/>
        </w:rPr>
        <w:t>aq</w:t>
      </w:r>
      <w:proofErr w:type="spellEnd"/>
      <w:r w:rsidRPr="008A3484">
        <w:rPr>
          <w:rFonts w:ascii="Century Gothic" w:hAnsi="Century Gothic"/>
          <w:b/>
          <w:sz w:val="20"/>
          <w:szCs w:val="20"/>
          <w:vertAlign w:val="subscript"/>
        </w:rPr>
        <w:t>)</w:t>
      </w:r>
      <w:r w:rsidRPr="0002269E">
        <w:rPr>
          <w:rFonts w:ascii="Century Gothic" w:hAnsi="Century Gothic"/>
          <w:sz w:val="20"/>
          <w:szCs w:val="20"/>
        </w:rPr>
        <w:br/>
        <w:t xml:space="preserve">Which expression gives the value for </w:t>
      </w:r>
      <w:proofErr w:type="spellStart"/>
      <w:r w:rsidRPr="0002269E">
        <w:rPr>
          <w:rFonts w:ascii="Century Gothic" w:hAnsi="Century Gothic"/>
          <w:sz w:val="20"/>
          <w:szCs w:val="20"/>
        </w:rPr>
        <w:t>K</w:t>
      </w:r>
      <w:r w:rsidRPr="0002269E">
        <w:rPr>
          <w:rFonts w:ascii="Century Gothic" w:hAnsi="Century Gothic"/>
          <w:sz w:val="20"/>
          <w:szCs w:val="20"/>
          <w:vertAlign w:val="subscript"/>
        </w:rPr>
        <w:t>sp</w:t>
      </w:r>
      <w:proofErr w:type="spellEnd"/>
      <w:r w:rsidRPr="0002269E">
        <w:rPr>
          <w:rFonts w:ascii="Century Gothic" w:hAnsi="Century Gothic"/>
          <w:sz w:val="20"/>
          <w:szCs w:val="20"/>
        </w:rPr>
        <w:t>, the solubility product constant?</w:t>
      </w:r>
    </w:p>
    <w:p w:rsidR="008A3484" w:rsidRDefault="008A3484" w:rsidP="0002269E">
      <w:pPr>
        <w:pStyle w:val="Standard"/>
        <w:numPr>
          <w:ilvl w:val="1"/>
          <w:numId w:val="5"/>
        </w:numPr>
        <w:rPr>
          <w:rFonts w:ascii="Century Gothic" w:hAnsi="Century Gothic"/>
          <w:sz w:val="20"/>
          <w:szCs w:val="20"/>
        </w:rPr>
      </w:pPr>
      <w:r>
        <w:rPr>
          <w:rFonts w:ascii="Century Gothic" w:hAnsi="Century Gothic"/>
          <w:sz w:val="20"/>
          <w:szCs w:val="20"/>
        </w:rPr>
        <w:t>(1.3 x 10</w:t>
      </w:r>
      <w:r>
        <w:rPr>
          <w:rFonts w:ascii="Century Gothic" w:hAnsi="Century Gothic"/>
          <w:sz w:val="20"/>
          <w:szCs w:val="20"/>
          <w:vertAlign w:val="superscript"/>
        </w:rPr>
        <w:t>-4</w:t>
      </w:r>
      <w:r>
        <w:rPr>
          <w:rFonts w:ascii="Century Gothic" w:hAnsi="Century Gothic"/>
          <w:sz w:val="20"/>
          <w:szCs w:val="20"/>
        </w:rPr>
        <w:t>)(1.3 x 10</w:t>
      </w:r>
      <w:r>
        <w:rPr>
          <w:rFonts w:ascii="Century Gothic" w:hAnsi="Century Gothic"/>
          <w:sz w:val="20"/>
          <w:szCs w:val="20"/>
          <w:vertAlign w:val="superscript"/>
        </w:rPr>
        <w:t>-4</w:t>
      </w:r>
      <w:r>
        <w:rPr>
          <w:rFonts w:ascii="Century Gothic" w:hAnsi="Century Gothic"/>
          <w:sz w:val="20"/>
          <w:szCs w:val="20"/>
        </w:rPr>
        <w:t>)</w:t>
      </w:r>
      <w:r>
        <w:rPr>
          <w:rFonts w:ascii="Century Gothic" w:hAnsi="Century Gothic"/>
          <w:sz w:val="20"/>
          <w:szCs w:val="20"/>
          <w:vertAlign w:val="superscript"/>
        </w:rPr>
        <w:t>2</w:t>
      </w:r>
    </w:p>
    <w:p w:rsidR="008A3484" w:rsidRDefault="008A3484" w:rsidP="0002269E">
      <w:pPr>
        <w:pStyle w:val="Standard"/>
        <w:numPr>
          <w:ilvl w:val="1"/>
          <w:numId w:val="5"/>
        </w:numPr>
        <w:rPr>
          <w:rFonts w:ascii="Century Gothic" w:hAnsi="Century Gothic"/>
          <w:sz w:val="20"/>
          <w:szCs w:val="20"/>
        </w:rPr>
      </w:pPr>
      <w:r>
        <w:rPr>
          <w:rFonts w:ascii="Century Gothic" w:hAnsi="Century Gothic"/>
          <w:sz w:val="20"/>
          <w:szCs w:val="20"/>
        </w:rPr>
        <w:t>(2.6 x 10</w:t>
      </w:r>
      <w:r>
        <w:rPr>
          <w:rFonts w:ascii="Century Gothic" w:hAnsi="Century Gothic"/>
          <w:sz w:val="20"/>
          <w:szCs w:val="20"/>
          <w:vertAlign w:val="superscript"/>
        </w:rPr>
        <w:t>-4</w:t>
      </w:r>
      <w:r>
        <w:rPr>
          <w:rFonts w:ascii="Century Gothic" w:hAnsi="Century Gothic"/>
          <w:sz w:val="20"/>
          <w:szCs w:val="20"/>
        </w:rPr>
        <w:t>)</w:t>
      </w:r>
      <w:r>
        <w:rPr>
          <w:rFonts w:ascii="Century Gothic" w:hAnsi="Century Gothic"/>
          <w:sz w:val="20"/>
          <w:szCs w:val="20"/>
          <w:vertAlign w:val="superscript"/>
        </w:rPr>
        <w:t>2</w:t>
      </w:r>
      <w:r>
        <w:rPr>
          <w:rFonts w:ascii="Century Gothic" w:hAnsi="Century Gothic"/>
          <w:sz w:val="20"/>
          <w:szCs w:val="20"/>
        </w:rPr>
        <w:t xml:space="preserve"> (1.3 x 10</w:t>
      </w:r>
      <w:r>
        <w:rPr>
          <w:rFonts w:ascii="Century Gothic" w:hAnsi="Century Gothic"/>
          <w:sz w:val="20"/>
          <w:szCs w:val="20"/>
          <w:vertAlign w:val="superscript"/>
        </w:rPr>
        <w:t>-4</w:t>
      </w:r>
      <w:r>
        <w:rPr>
          <w:rFonts w:ascii="Century Gothic" w:hAnsi="Century Gothic"/>
          <w:sz w:val="20"/>
          <w:szCs w:val="20"/>
        </w:rPr>
        <w:t>)</w:t>
      </w:r>
    </w:p>
    <w:p w:rsidR="00786C1C" w:rsidRDefault="008A3484" w:rsidP="0002269E">
      <w:pPr>
        <w:pStyle w:val="Standard"/>
        <w:numPr>
          <w:ilvl w:val="1"/>
          <w:numId w:val="5"/>
        </w:numPr>
        <w:rPr>
          <w:rFonts w:ascii="Century Gothic" w:hAnsi="Century Gothic"/>
          <w:sz w:val="20"/>
          <w:szCs w:val="20"/>
        </w:rPr>
      </w:pPr>
      <w:r>
        <w:rPr>
          <w:rFonts w:ascii="Century Gothic" w:hAnsi="Century Gothic"/>
          <w:sz w:val="20"/>
          <w:szCs w:val="20"/>
        </w:rPr>
        <w:t>(2.6 x 10</w:t>
      </w:r>
      <w:r>
        <w:rPr>
          <w:rFonts w:ascii="Century Gothic" w:hAnsi="Century Gothic"/>
          <w:sz w:val="20"/>
          <w:szCs w:val="20"/>
          <w:vertAlign w:val="superscript"/>
        </w:rPr>
        <w:t>-4</w:t>
      </w:r>
      <w:r>
        <w:rPr>
          <w:rFonts w:ascii="Century Gothic" w:hAnsi="Century Gothic"/>
          <w:sz w:val="20"/>
          <w:szCs w:val="20"/>
        </w:rPr>
        <w:t>)(1.3 x 10</w:t>
      </w:r>
      <w:r>
        <w:rPr>
          <w:rFonts w:ascii="Century Gothic" w:hAnsi="Century Gothic"/>
          <w:sz w:val="20"/>
          <w:szCs w:val="20"/>
          <w:vertAlign w:val="superscript"/>
        </w:rPr>
        <w:t>-4</w:t>
      </w:r>
      <w:r>
        <w:rPr>
          <w:rFonts w:ascii="Century Gothic" w:hAnsi="Century Gothic"/>
          <w:sz w:val="20"/>
          <w:szCs w:val="20"/>
        </w:rPr>
        <w:t>)</w:t>
      </w:r>
    </w:p>
    <w:p w:rsidR="00882363" w:rsidRPr="00786C1C" w:rsidRDefault="00786C1C" w:rsidP="00786C1C">
      <w:pPr>
        <w:pStyle w:val="Standard"/>
        <w:numPr>
          <w:ilvl w:val="1"/>
          <w:numId w:val="5"/>
        </w:numPr>
        <w:rPr>
          <w:rFonts w:ascii="Century Gothic" w:hAnsi="Century Gothic"/>
          <w:sz w:val="20"/>
          <w:szCs w:val="20"/>
        </w:rPr>
      </w:pPr>
      <w:r w:rsidRPr="00786C1C">
        <w:rPr>
          <w:rFonts w:ascii="Century Gothic" w:hAnsi="Century Gothic"/>
          <w:noProof/>
          <w:sz w:val="20"/>
          <w:szCs w:val="20"/>
        </w:rPr>
        <w:drawing>
          <wp:inline distT="0" distB="0" distL="0" distR="0">
            <wp:extent cx="889000" cy="406117"/>
            <wp:effectExtent l="25400" t="0" r="0" b="0"/>
            <wp:docPr id="56"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88950" cy="406094"/>
                    </a:xfrm>
                    <a:prstGeom prst="rect">
                      <a:avLst/>
                    </a:prstGeom>
                    <a:solidFill>
                      <a:srgbClr val="FFFFFF"/>
                    </a:solidFill>
                    <a:ln>
                      <a:noFill/>
                      <a:prstDash/>
                    </a:ln>
                  </pic:spPr>
                </pic:pic>
              </a:graphicData>
            </a:graphic>
          </wp:inline>
        </w:drawing>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889000" cy="421214"/>
            <wp:effectExtent l="2540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83757" cy="418730"/>
                    </a:xfrm>
                    <a:prstGeom prst="rect">
                      <a:avLst/>
                    </a:prstGeom>
                    <a:solidFill>
                      <a:srgbClr val="FFFFFF"/>
                    </a:solidFill>
                    <a:ln>
                      <a:noFill/>
                      <a:prstDash/>
                    </a:ln>
                  </pic:spPr>
                </pic:pic>
              </a:graphicData>
            </a:graphic>
          </wp:inline>
        </w:drawing>
      </w:r>
    </w:p>
    <w:p w:rsidR="00786C1C" w:rsidRDefault="00786C1C">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 xml:space="preserve">Four trials of the reaction below were carried out in order to determine its rate law. </w:t>
      </w:r>
      <w:r w:rsidRPr="0002269E">
        <w:rPr>
          <w:rFonts w:ascii="Century Gothic" w:hAnsi="Century Gothic"/>
          <w:sz w:val="20"/>
          <w:szCs w:val="20"/>
        </w:rPr>
        <w:br/>
      </w:r>
      <w:r w:rsidRPr="00786C1C">
        <w:rPr>
          <w:rFonts w:ascii="Century Gothic" w:hAnsi="Century Gothic"/>
          <w:b/>
          <w:sz w:val="20"/>
          <w:szCs w:val="20"/>
        </w:rPr>
        <w:tab/>
      </w:r>
      <w:r w:rsidRPr="00786C1C">
        <w:rPr>
          <w:rFonts w:ascii="Century Gothic" w:hAnsi="Century Gothic"/>
          <w:b/>
          <w:sz w:val="20"/>
          <w:szCs w:val="20"/>
        </w:rPr>
        <w:tab/>
      </w:r>
      <w:r w:rsidRPr="00786C1C">
        <w:rPr>
          <w:rFonts w:ascii="Century Gothic" w:hAnsi="Century Gothic"/>
          <w:b/>
          <w:sz w:val="20"/>
          <w:szCs w:val="20"/>
        </w:rPr>
        <w:tab/>
      </w:r>
      <w:r w:rsidRPr="00786C1C">
        <w:rPr>
          <w:rFonts w:ascii="Century Gothic" w:hAnsi="Century Gothic"/>
          <w:b/>
          <w:sz w:val="20"/>
          <w:szCs w:val="20"/>
        </w:rPr>
        <w:tab/>
        <w:t xml:space="preserve">2 A + B + C </w:t>
      </w:r>
      <w:r w:rsidRPr="00786C1C">
        <w:rPr>
          <w:rFonts w:ascii="Times New Roman" w:hAnsi="Times New Roman" w:cs="Times New Roman"/>
          <w:b/>
          <w:sz w:val="20"/>
          <w:szCs w:val="20"/>
        </w:rPr>
        <w:t>→</w:t>
      </w:r>
      <w:r w:rsidRPr="00786C1C">
        <w:rPr>
          <w:rFonts w:ascii="Century Gothic" w:hAnsi="Century Gothic"/>
          <w:b/>
          <w:sz w:val="20"/>
          <w:szCs w:val="20"/>
        </w:rPr>
        <w:t xml:space="preserve"> Products</w:t>
      </w:r>
      <w:r w:rsidRPr="0002269E">
        <w:rPr>
          <w:rFonts w:ascii="Century Gothic" w:hAnsi="Century Gothic"/>
          <w:sz w:val="20"/>
          <w:szCs w:val="20"/>
        </w:rPr>
        <w:br/>
      </w:r>
      <w:r w:rsidRPr="0002269E">
        <w:rPr>
          <w:rFonts w:ascii="Century Gothic" w:hAnsi="Century Gothic"/>
          <w:sz w:val="20"/>
          <w:szCs w:val="20"/>
        </w:rPr>
        <w:br/>
        <w:t>The following data were collected:</w:t>
      </w:r>
    </w:p>
    <w:tbl>
      <w:tblPr>
        <w:tblW w:w="10080" w:type="dxa"/>
        <w:tblInd w:w="720" w:type="dxa"/>
        <w:tblLayout w:type="fixed"/>
        <w:tblCellMar>
          <w:left w:w="10" w:type="dxa"/>
          <w:right w:w="10" w:type="dxa"/>
        </w:tblCellMar>
        <w:tblLook w:val="04A0" w:firstRow="1" w:lastRow="0" w:firstColumn="1" w:lastColumn="0" w:noHBand="0" w:noVBand="1"/>
      </w:tblPr>
      <w:tblGrid>
        <w:gridCol w:w="2016"/>
        <w:gridCol w:w="2016"/>
        <w:gridCol w:w="2016"/>
        <w:gridCol w:w="2016"/>
        <w:gridCol w:w="2016"/>
      </w:tblGrid>
      <w:tr w:rsidR="00882363" w:rsidRPr="0002269E">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Trial</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[A]</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[B]</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[C]</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Initial Rate</w:t>
            </w:r>
            <w:r w:rsidRPr="0002269E">
              <w:rPr>
                <w:rFonts w:ascii="Century Gothic" w:hAnsi="Century Gothic"/>
                <w:b/>
                <w:bCs/>
                <w:sz w:val="20"/>
                <w:szCs w:val="20"/>
              </w:rPr>
              <w:br/>
            </w:r>
            <w:r w:rsidRPr="0002269E">
              <w:rPr>
                <w:rFonts w:ascii="Century Gothic" w:hAnsi="Century Gothic"/>
                <w:b/>
                <w:bCs/>
                <w:i/>
                <w:iCs/>
                <w:sz w:val="20"/>
                <w:szCs w:val="20"/>
              </w:rPr>
              <w:t>M</w:t>
            </w:r>
            <w:r w:rsidRPr="0002269E">
              <w:rPr>
                <w:rFonts w:ascii="Century Gothic" w:hAnsi="Century Gothic"/>
                <w:b/>
                <w:bCs/>
                <w:sz w:val="20"/>
                <w:szCs w:val="20"/>
              </w:rPr>
              <w:t xml:space="preserve"> sec</w:t>
            </w:r>
            <w:r w:rsidRPr="0002269E">
              <w:rPr>
                <w:rFonts w:ascii="Century Gothic" w:hAnsi="Century Gothic"/>
                <w:b/>
                <w:bCs/>
                <w:sz w:val="20"/>
                <w:szCs w:val="20"/>
                <w:vertAlign w:val="superscript"/>
              </w:rPr>
              <w:t>1-</w:t>
            </w:r>
          </w:p>
        </w:tc>
      </w:tr>
      <w:tr w:rsidR="00882363" w:rsidRPr="0002269E">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1</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1.6 x 10</w:t>
            </w:r>
            <w:r w:rsidRPr="0002269E">
              <w:rPr>
                <w:rFonts w:ascii="Century Gothic" w:hAnsi="Century Gothic"/>
                <w:sz w:val="20"/>
                <w:szCs w:val="20"/>
                <w:vertAlign w:val="superscript"/>
              </w:rPr>
              <w:t>-3</w:t>
            </w:r>
          </w:p>
        </w:tc>
      </w:tr>
      <w:tr w:rsidR="00882363" w:rsidRPr="0002269E">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0.01</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8.0 x 10</w:t>
            </w:r>
            <w:r w:rsidRPr="0002269E">
              <w:rPr>
                <w:rFonts w:ascii="Century Gothic" w:hAnsi="Century Gothic"/>
                <w:sz w:val="20"/>
                <w:szCs w:val="20"/>
                <w:vertAlign w:val="superscript"/>
              </w:rPr>
              <w:t>-4</w:t>
            </w:r>
          </w:p>
        </w:tc>
      </w:tr>
      <w:tr w:rsidR="00882363" w:rsidRPr="0002269E">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3</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0.01</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0.04</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0.02</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1.6 x 10</w:t>
            </w:r>
            <w:r w:rsidRPr="0002269E">
              <w:rPr>
                <w:rFonts w:ascii="Century Gothic" w:hAnsi="Century Gothic"/>
                <w:sz w:val="20"/>
                <w:szCs w:val="20"/>
                <w:vertAlign w:val="superscript"/>
              </w:rPr>
              <w:t>-3</w:t>
            </w:r>
          </w:p>
        </w:tc>
      </w:tr>
      <w:tr w:rsidR="00882363" w:rsidRPr="0002269E">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4</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0.01</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0.04</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0.03</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1.6 x 10</w:t>
            </w:r>
            <w:r w:rsidRPr="0002269E">
              <w:rPr>
                <w:rFonts w:ascii="Century Gothic" w:hAnsi="Century Gothic"/>
                <w:sz w:val="20"/>
                <w:szCs w:val="20"/>
                <w:vertAlign w:val="superscript"/>
              </w:rPr>
              <w:t>-3</w:t>
            </w:r>
          </w:p>
        </w:tc>
      </w:tr>
    </w:tbl>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t>Based on these observations, what is the rate law?</w:t>
      </w:r>
    </w:p>
    <w:p w:rsidR="00882363" w:rsidRPr="0002269E" w:rsidRDefault="00CA076E" w:rsidP="0002269E">
      <w:pPr>
        <w:pStyle w:val="Standard"/>
        <w:numPr>
          <w:ilvl w:val="0"/>
          <w:numId w:val="13"/>
        </w:numPr>
        <w:rPr>
          <w:rFonts w:ascii="Century Gothic" w:hAnsi="Century Gothic"/>
          <w:sz w:val="20"/>
          <w:szCs w:val="20"/>
        </w:rPr>
      </w:pPr>
      <w:r w:rsidRPr="0002269E">
        <w:rPr>
          <w:rFonts w:ascii="Century Gothic" w:hAnsi="Century Gothic"/>
          <w:sz w:val="20"/>
          <w:szCs w:val="20"/>
        </w:rPr>
        <w:t>Rate = k[A]</w:t>
      </w:r>
      <w:r w:rsidRPr="0002269E">
        <w:rPr>
          <w:rFonts w:ascii="Century Gothic" w:hAnsi="Century Gothic"/>
          <w:sz w:val="20"/>
          <w:szCs w:val="20"/>
          <w:vertAlign w:val="superscript"/>
        </w:rPr>
        <w:t>2</w:t>
      </w:r>
    </w:p>
    <w:p w:rsidR="00882363" w:rsidRPr="0002269E" w:rsidRDefault="00CA076E" w:rsidP="0002269E">
      <w:pPr>
        <w:pStyle w:val="Standard"/>
        <w:numPr>
          <w:ilvl w:val="0"/>
          <w:numId w:val="6"/>
        </w:numPr>
        <w:rPr>
          <w:rFonts w:ascii="Century Gothic" w:hAnsi="Century Gothic"/>
          <w:sz w:val="20"/>
          <w:szCs w:val="20"/>
        </w:rPr>
      </w:pPr>
      <w:r w:rsidRPr="0002269E">
        <w:rPr>
          <w:rFonts w:ascii="Century Gothic" w:hAnsi="Century Gothic"/>
          <w:sz w:val="20"/>
          <w:szCs w:val="20"/>
        </w:rPr>
        <w:t>Rate = k[B][C]</w:t>
      </w:r>
    </w:p>
    <w:p w:rsidR="00882363" w:rsidRPr="0002269E" w:rsidRDefault="00CA076E" w:rsidP="0002269E">
      <w:pPr>
        <w:pStyle w:val="Standard"/>
        <w:numPr>
          <w:ilvl w:val="0"/>
          <w:numId w:val="6"/>
        </w:numPr>
        <w:rPr>
          <w:rFonts w:ascii="Century Gothic" w:hAnsi="Century Gothic"/>
          <w:sz w:val="20"/>
          <w:szCs w:val="20"/>
        </w:rPr>
      </w:pPr>
      <w:r w:rsidRPr="0002269E">
        <w:rPr>
          <w:rFonts w:ascii="Century Gothic" w:hAnsi="Century Gothic"/>
          <w:sz w:val="20"/>
          <w:szCs w:val="20"/>
        </w:rPr>
        <w:t>Rate = k[A][B]</w:t>
      </w:r>
    </w:p>
    <w:p w:rsidR="00882363" w:rsidRPr="0002269E" w:rsidRDefault="00CA076E" w:rsidP="0002269E">
      <w:pPr>
        <w:pStyle w:val="Standard"/>
        <w:numPr>
          <w:ilvl w:val="0"/>
          <w:numId w:val="6"/>
        </w:numPr>
        <w:rPr>
          <w:rFonts w:ascii="Century Gothic" w:hAnsi="Century Gothic"/>
          <w:sz w:val="20"/>
          <w:szCs w:val="20"/>
        </w:rPr>
      </w:pPr>
      <w:r w:rsidRPr="0002269E">
        <w:rPr>
          <w:rFonts w:ascii="Century Gothic" w:hAnsi="Century Gothic"/>
          <w:sz w:val="20"/>
          <w:szCs w:val="20"/>
        </w:rPr>
        <w:t>Rate = k[A]</w:t>
      </w:r>
      <w:r w:rsidRPr="0002269E">
        <w:rPr>
          <w:rFonts w:ascii="Century Gothic" w:hAnsi="Century Gothic"/>
          <w:sz w:val="20"/>
          <w:szCs w:val="20"/>
          <w:vertAlign w:val="superscript"/>
        </w:rPr>
        <w:t>2</w:t>
      </w:r>
      <w:r w:rsidRPr="0002269E">
        <w:rPr>
          <w:rFonts w:ascii="Century Gothic" w:hAnsi="Century Gothic"/>
          <w:sz w:val="20"/>
          <w:szCs w:val="20"/>
        </w:rPr>
        <w:t>[B]</w:t>
      </w:r>
      <w:r w:rsidRPr="0002269E">
        <w:rPr>
          <w:rFonts w:ascii="Century Gothic" w:hAnsi="Century Gothic"/>
          <w:sz w:val="20"/>
          <w:szCs w:val="20"/>
          <w:vertAlign w:val="superscript"/>
        </w:rPr>
        <w:t>2</w:t>
      </w:r>
    </w:p>
    <w:p w:rsidR="00882363" w:rsidRPr="0002269E" w:rsidRDefault="00CA076E" w:rsidP="0002269E">
      <w:pPr>
        <w:pStyle w:val="Standard"/>
        <w:numPr>
          <w:ilvl w:val="0"/>
          <w:numId w:val="6"/>
        </w:numPr>
        <w:rPr>
          <w:rFonts w:ascii="Century Gothic" w:hAnsi="Century Gothic"/>
          <w:sz w:val="20"/>
          <w:szCs w:val="20"/>
        </w:rPr>
      </w:pPr>
      <w:r w:rsidRPr="0002269E">
        <w:rPr>
          <w:rFonts w:ascii="Century Gothic" w:hAnsi="Century Gothic"/>
          <w:sz w:val="20"/>
          <w:szCs w:val="20"/>
        </w:rPr>
        <w:t>Rate = k[A]</w:t>
      </w:r>
      <w:r w:rsidRPr="0002269E">
        <w:rPr>
          <w:rFonts w:ascii="Century Gothic" w:hAnsi="Century Gothic"/>
          <w:sz w:val="20"/>
          <w:szCs w:val="20"/>
          <w:vertAlign w:val="superscript"/>
        </w:rPr>
        <w:t>2</w:t>
      </w:r>
      <w:r w:rsidRPr="0002269E">
        <w:rPr>
          <w:rFonts w:ascii="Century Gothic" w:hAnsi="Century Gothic"/>
          <w:sz w:val="20"/>
          <w:szCs w:val="20"/>
        </w:rPr>
        <w:t>[B][C]</w:t>
      </w:r>
    </w:p>
    <w:p w:rsidR="00786C1C" w:rsidRDefault="00786C1C"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Which properties must be known in order to use a constant-pressure (“coffee cup”) calorimeter to investigate heats of reaction?</w:t>
      </w: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i. The initial temperature of the solution</w:t>
      </w: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 xml:space="preserve">ii. Heat capacity of the solution, </w:t>
      </w:r>
      <w:proofErr w:type="spellStart"/>
      <w:r w:rsidRPr="0002269E">
        <w:rPr>
          <w:rFonts w:ascii="Century Gothic" w:hAnsi="Century Gothic"/>
          <w:sz w:val="20"/>
          <w:szCs w:val="20"/>
        </w:rPr>
        <w:t>c</w:t>
      </w:r>
      <w:r w:rsidRPr="0002269E">
        <w:rPr>
          <w:rFonts w:ascii="Century Gothic" w:hAnsi="Century Gothic"/>
          <w:sz w:val="20"/>
          <w:szCs w:val="20"/>
          <w:vertAlign w:val="subscript"/>
        </w:rPr>
        <w:t>sol’n</w:t>
      </w:r>
      <w:proofErr w:type="spellEnd"/>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iii. Mass of solution</w:t>
      </w: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only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II only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III only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and III only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II, and III</w:t>
      </w:r>
    </w:p>
    <w:p w:rsidR="00786C1C" w:rsidRDefault="00786C1C"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According to the Kinetic Molecular Theory, all of the following apply to a mixture of gases EXCEPT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All gas molecules travel at the same speed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collisions of the gas molecules are perfectly elastic</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forces of attraction between the gas molecules are negligibly small</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gas molecules exert pressure on the wall of the container of the system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Compared to the volume of the system, the absolute volume of the gas molecules is negligibly small.</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Refer to the mass spectrometry diagram below:</w:t>
      </w:r>
      <w:r w:rsidRPr="0002269E">
        <w:rPr>
          <w:rFonts w:ascii="Century Gothic" w:hAnsi="Century Gothic"/>
          <w:sz w:val="20"/>
          <w:szCs w:val="20"/>
        </w:rPr>
        <w:br/>
      </w:r>
      <w:r w:rsidRPr="0002269E">
        <w:rPr>
          <w:rFonts w:ascii="Century Gothic" w:hAnsi="Century Gothic"/>
          <w:noProof/>
          <w:sz w:val="20"/>
          <w:szCs w:val="20"/>
        </w:rPr>
        <w:drawing>
          <wp:inline distT="0" distB="0" distL="0" distR="0">
            <wp:extent cx="4724280" cy="3085920"/>
            <wp:effectExtent l="0" t="0" r="120" b="18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4280" cy="3085920"/>
                    </a:xfrm>
                    <a:prstGeom prst="rect">
                      <a:avLst/>
                    </a:prstGeom>
                    <a:solidFill>
                      <a:srgbClr val="FFFFFF"/>
                    </a:solidFill>
                    <a:ln>
                      <a:noFill/>
                      <a:prstDash/>
                    </a:ln>
                  </pic:spPr>
                </pic:pic>
              </a:graphicData>
            </a:graphic>
          </wp:inline>
        </w:drawing>
      </w:r>
      <w:r w:rsidRPr="0002269E">
        <w:rPr>
          <w:rFonts w:ascii="Century Gothic" w:hAnsi="Century Gothic"/>
          <w:sz w:val="20"/>
          <w:szCs w:val="20"/>
        </w:rPr>
        <w:br/>
        <w:t>Peaks 8 and 9 are representative of...</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chlorine’s electron configuration</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two isotopes of carbon</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chlorine’s existence as a diatomic molecule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two isotopes of chlorine</w:t>
      </w: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br/>
      </w: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br/>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Use the thermochemical equations shown below to determine the enthalpy for the reaction:</w:t>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786C1C">
        <w:rPr>
          <w:rFonts w:ascii="Century Gothic" w:hAnsi="Century Gothic"/>
          <w:b/>
          <w:sz w:val="20"/>
          <w:szCs w:val="20"/>
        </w:rPr>
        <w:tab/>
        <w:t>P</w:t>
      </w:r>
      <w:r w:rsidRPr="00786C1C">
        <w:rPr>
          <w:rFonts w:ascii="Century Gothic" w:hAnsi="Century Gothic"/>
          <w:b/>
          <w:sz w:val="20"/>
          <w:szCs w:val="20"/>
          <w:vertAlign w:val="subscript"/>
        </w:rPr>
        <w:t>4 (s)</w:t>
      </w:r>
      <w:r w:rsidRPr="00786C1C">
        <w:rPr>
          <w:rFonts w:ascii="Century Gothic" w:hAnsi="Century Gothic"/>
          <w:b/>
          <w:sz w:val="20"/>
          <w:szCs w:val="20"/>
        </w:rPr>
        <w:t xml:space="preserve"> + 10 Cl</w:t>
      </w:r>
      <w:r w:rsidRPr="00786C1C">
        <w:rPr>
          <w:rFonts w:ascii="Century Gothic" w:hAnsi="Century Gothic"/>
          <w:b/>
          <w:sz w:val="20"/>
          <w:szCs w:val="20"/>
          <w:vertAlign w:val="subscript"/>
        </w:rPr>
        <w:t>2 (g)</w:t>
      </w:r>
      <w:r w:rsidRPr="00786C1C">
        <w:rPr>
          <w:rFonts w:ascii="Century Gothic" w:hAnsi="Century Gothic"/>
          <w:b/>
          <w:sz w:val="20"/>
          <w:szCs w:val="20"/>
        </w:rPr>
        <w:t xml:space="preserve"> </w:t>
      </w:r>
      <w:r w:rsidRPr="00786C1C">
        <w:rPr>
          <w:rFonts w:ascii="Times New Roman" w:hAnsi="Times New Roman" w:cs="Times New Roman"/>
          <w:b/>
          <w:sz w:val="20"/>
          <w:szCs w:val="20"/>
        </w:rPr>
        <w:t>→</w:t>
      </w:r>
      <w:r w:rsidRPr="00786C1C">
        <w:rPr>
          <w:rFonts w:ascii="Century Gothic" w:hAnsi="Century Gothic"/>
          <w:b/>
          <w:sz w:val="20"/>
          <w:szCs w:val="20"/>
        </w:rPr>
        <w:t xml:space="preserve"> 4 PCl</w:t>
      </w:r>
      <w:r w:rsidRPr="00786C1C">
        <w:rPr>
          <w:rFonts w:ascii="Century Gothic" w:hAnsi="Century Gothic"/>
          <w:b/>
          <w:sz w:val="20"/>
          <w:szCs w:val="20"/>
          <w:vertAlign w:val="subscript"/>
        </w:rPr>
        <w:t>5 (g)</w:t>
      </w:r>
      <w:r w:rsidRPr="0002269E">
        <w:rPr>
          <w:rFonts w:ascii="Century Gothic" w:hAnsi="Century Gothic"/>
          <w:sz w:val="20"/>
          <w:szCs w:val="20"/>
        </w:rPr>
        <w:br/>
      </w:r>
      <w:r w:rsidRPr="0002269E">
        <w:rPr>
          <w:rFonts w:ascii="Century Gothic" w:hAnsi="Century Gothic"/>
          <w:sz w:val="20"/>
          <w:szCs w:val="20"/>
        </w:rPr>
        <w:br/>
        <w:t>________________________________________________________________________</w:t>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4 PCl</w:t>
      </w:r>
      <w:r w:rsidRPr="0002269E">
        <w:rPr>
          <w:rFonts w:ascii="Century Gothic" w:hAnsi="Century Gothic"/>
          <w:sz w:val="20"/>
          <w:szCs w:val="20"/>
          <w:vertAlign w:val="subscript"/>
        </w:rPr>
        <w:t>3 (g)</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P</w:t>
      </w:r>
      <w:r w:rsidRPr="0002269E">
        <w:rPr>
          <w:rFonts w:ascii="Century Gothic" w:hAnsi="Century Gothic"/>
          <w:sz w:val="20"/>
          <w:szCs w:val="20"/>
          <w:vertAlign w:val="subscript"/>
        </w:rPr>
        <w:t>4 (s)</w:t>
      </w:r>
      <w:r w:rsidRPr="0002269E">
        <w:rPr>
          <w:rFonts w:ascii="Century Gothic" w:hAnsi="Century Gothic"/>
          <w:sz w:val="20"/>
          <w:szCs w:val="20"/>
        </w:rPr>
        <w:t xml:space="preserve"> + 6 Cl</w:t>
      </w:r>
      <w:r w:rsidRPr="0002269E">
        <w:rPr>
          <w:rFonts w:ascii="Century Gothic" w:hAnsi="Century Gothic"/>
          <w:sz w:val="20"/>
          <w:szCs w:val="20"/>
          <w:vertAlign w:val="subscript"/>
        </w:rPr>
        <w:t>2 (g)</w:t>
      </w:r>
      <w:r w:rsidRPr="0002269E">
        <w:rPr>
          <w:rFonts w:ascii="Century Gothic" w:hAnsi="Century Gothic"/>
          <w:sz w:val="20"/>
          <w:szCs w:val="20"/>
        </w:rPr>
        <w:t xml:space="preserve"> </w:t>
      </w:r>
      <w:r w:rsidRPr="0002269E">
        <w:rPr>
          <w:rFonts w:ascii="Century Gothic" w:hAnsi="Century Gothic"/>
          <w:sz w:val="20"/>
          <w:szCs w:val="20"/>
        </w:rPr>
        <w:tab/>
      </w:r>
      <w:r w:rsidRPr="0002269E">
        <w:rPr>
          <w:rFonts w:ascii="Century Gothic" w:hAnsi="Century Gothic"/>
          <w:sz w:val="20"/>
          <w:szCs w:val="20"/>
        </w:rPr>
        <w:tab/>
        <w:t>∆H = 1626.0 kJ</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PCl</w:t>
      </w:r>
      <w:r w:rsidRPr="0002269E">
        <w:rPr>
          <w:rFonts w:ascii="Century Gothic" w:hAnsi="Century Gothic"/>
          <w:sz w:val="20"/>
          <w:szCs w:val="20"/>
          <w:vertAlign w:val="subscript"/>
        </w:rPr>
        <w:t>3 (g)</w:t>
      </w:r>
      <w:r w:rsidRPr="0002269E">
        <w:rPr>
          <w:rFonts w:ascii="Century Gothic" w:hAnsi="Century Gothic"/>
          <w:sz w:val="20"/>
          <w:szCs w:val="20"/>
        </w:rPr>
        <w:t xml:space="preserve"> + Cl</w:t>
      </w:r>
      <w:r w:rsidRPr="0002269E">
        <w:rPr>
          <w:rFonts w:ascii="Century Gothic" w:hAnsi="Century Gothic"/>
          <w:sz w:val="20"/>
          <w:szCs w:val="20"/>
          <w:vertAlign w:val="subscript"/>
        </w:rPr>
        <w:t>2 (g)</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PCl</w:t>
      </w:r>
      <w:r w:rsidRPr="0002269E">
        <w:rPr>
          <w:rFonts w:ascii="Century Gothic" w:hAnsi="Century Gothic"/>
          <w:sz w:val="20"/>
          <w:szCs w:val="20"/>
          <w:vertAlign w:val="subscript"/>
        </w:rPr>
        <w:t>5 (g)</w:t>
      </w:r>
      <w:r w:rsidRPr="0002269E">
        <w:rPr>
          <w:rFonts w:ascii="Century Gothic" w:hAnsi="Century Gothic"/>
          <w:sz w:val="20"/>
          <w:szCs w:val="20"/>
        </w:rPr>
        <w:t xml:space="preserve"> </w:t>
      </w:r>
      <w:r w:rsidRPr="0002269E">
        <w:rPr>
          <w:rFonts w:ascii="Century Gothic" w:hAnsi="Century Gothic"/>
          <w:sz w:val="20"/>
          <w:szCs w:val="20"/>
        </w:rPr>
        <w:tab/>
      </w:r>
      <w:r w:rsidRPr="0002269E">
        <w:rPr>
          <w:rFonts w:ascii="Century Gothic" w:hAnsi="Century Gothic"/>
          <w:sz w:val="20"/>
          <w:szCs w:val="20"/>
        </w:rPr>
        <w:tab/>
        <w:t>∆H = -166.5 KJ</w:t>
      </w:r>
      <w:r w:rsidRPr="0002269E">
        <w:rPr>
          <w:rFonts w:ascii="Century Gothic" w:hAnsi="Century Gothic"/>
          <w:sz w:val="20"/>
          <w:szCs w:val="20"/>
        </w:rPr>
        <w:br/>
      </w:r>
      <w:r w:rsidRPr="0002269E">
        <w:rPr>
          <w:rFonts w:ascii="Century Gothic" w:hAnsi="Century Gothic"/>
          <w:sz w:val="20"/>
          <w:szCs w:val="20"/>
        </w:rPr>
        <w:br/>
        <w:t>The enthalpy for the reaction (in kJ) is…</w:t>
      </w:r>
      <w:r w:rsidRPr="0002269E">
        <w:rPr>
          <w:rFonts w:ascii="Century Gothic" w:hAnsi="Century Gothic"/>
          <w:sz w:val="20"/>
          <w:szCs w:val="20"/>
        </w:rPr>
        <w:br/>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- 2292.0 kJ</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- 1792.5 kJ</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1459.5 kJ</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1792.5 kJ</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2292.0 kJ</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Refer to the PES spectrum below for the following question:</w:t>
      </w:r>
      <w:r w:rsidRPr="0002269E">
        <w:rPr>
          <w:rFonts w:ascii="Century Gothic" w:hAnsi="Century Gothic"/>
          <w:sz w:val="20"/>
          <w:szCs w:val="20"/>
        </w:rPr>
        <w:br/>
      </w:r>
      <w:r w:rsidRPr="0002269E">
        <w:rPr>
          <w:rFonts w:ascii="Century Gothic" w:hAnsi="Century Gothic"/>
          <w:noProof/>
          <w:sz w:val="20"/>
          <w:szCs w:val="20"/>
        </w:rPr>
        <w:drawing>
          <wp:inline distT="0" distB="0" distL="0" distR="0">
            <wp:extent cx="6234120" cy="20779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34120" cy="2077920"/>
                    </a:xfrm>
                    <a:prstGeom prst="rect">
                      <a:avLst/>
                    </a:prstGeom>
                    <a:solidFill>
                      <a:srgbClr val="FFFFFF"/>
                    </a:solidFill>
                    <a:ln>
                      <a:noFill/>
                      <a:prstDash/>
                    </a:ln>
                  </pic:spPr>
                </pic:pic>
              </a:graphicData>
            </a:graphic>
          </wp:inline>
        </w:drawing>
      </w:r>
      <w:r w:rsidRPr="0002269E">
        <w:rPr>
          <w:rFonts w:ascii="Century Gothic" w:hAnsi="Century Gothic"/>
          <w:sz w:val="20"/>
          <w:szCs w:val="20"/>
        </w:rPr>
        <w:br/>
        <w:t>Which of the following statements best accounts for peak A being far to the left of peaks B and C:</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electron configuration of neon is 1s</w:t>
      </w:r>
      <w:r w:rsidRPr="0002269E">
        <w:rPr>
          <w:rFonts w:ascii="Century Gothic" w:hAnsi="Century Gothic"/>
          <w:sz w:val="20"/>
          <w:szCs w:val="20"/>
          <w:vertAlign w:val="superscript"/>
        </w:rPr>
        <w:t>2</w:t>
      </w:r>
      <w:r w:rsidRPr="0002269E">
        <w:rPr>
          <w:rFonts w:ascii="Century Gothic" w:hAnsi="Century Gothic"/>
          <w:sz w:val="20"/>
          <w:szCs w:val="20"/>
        </w:rPr>
        <w:t>2s</w:t>
      </w:r>
      <w:r w:rsidRPr="0002269E">
        <w:rPr>
          <w:rFonts w:ascii="Century Gothic" w:hAnsi="Century Gothic"/>
          <w:sz w:val="20"/>
          <w:szCs w:val="20"/>
          <w:vertAlign w:val="superscript"/>
        </w:rPr>
        <w:t>2</w:t>
      </w:r>
      <w:r w:rsidRPr="0002269E">
        <w:rPr>
          <w:rFonts w:ascii="Century Gothic" w:hAnsi="Century Gothic"/>
          <w:sz w:val="20"/>
          <w:szCs w:val="20"/>
        </w:rPr>
        <w:t>2p</w:t>
      </w:r>
      <w:r w:rsidRPr="0002269E">
        <w:rPr>
          <w:rFonts w:ascii="Century Gothic" w:hAnsi="Century Gothic"/>
          <w:sz w:val="20"/>
          <w:szCs w:val="20"/>
          <w:vertAlign w:val="superscript"/>
        </w:rPr>
        <w:t>4</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neon has 8 electrons located in its valence shell</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core electrons of an atom experience a much higher effective nuclear charge than valence electrons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peaks B and C show first ionization energies of electrons in neon, whereas peak A shows the second ionization energy of neon electrons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peak A is the only peak that truly applies to neon</w:t>
      </w:r>
    </w:p>
    <w:p w:rsidR="00786C1C" w:rsidRDefault="00786C1C"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A compound consists of the following elements by </w:t>
      </w:r>
      <w:r w:rsidR="00786C1C">
        <w:rPr>
          <w:rFonts w:ascii="Century Gothic" w:hAnsi="Century Gothic"/>
          <w:sz w:val="20"/>
          <w:szCs w:val="20"/>
        </w:rPr>
        <w:t xml:space="preserve">percent </w:t>
      </w:r>
      <w:r w:rsidR="00786C1C">
        <w:rPr>
          <w:rFonts w:ascii="Century Gothic" w:hAnsi="Century Gothic"/>
          <w:sz w:val="20"/>
          <w:szCs w:val="20"/>
          <w:u w:val="single"/>
        </w:rPr>
        <w:t>by mass</w:t>
      </w:r>
      <w:r w:rsidRPr="0002269E">
        <w:rPr>
          <w:rFonts w:ascii="Century Gothic" w:hAnsi="Century Gothic"/>
          <w:sz w:val="20"/>
          <w:szCs w:val="20"/>
        </w:rPr>
        <w:t>:</w:t>
      </w:r>
      <w:r w:rsidRPr="0002269E">
        <w:rPr>
          <w:rFonts w:ascii="Century Gothic" w:hAnsi="Century Gothic"/>
          <w:sz w:val="20"/>
          <w:szCs w:val="20"/>
        </w:rPr>
        <w:br/>
      </w:r>
      <w:r w:rsidRPr="0002269E">
        <w:rPr>
          <w:rFonts w:ascii="Century Gothic" w:hAnsi="Century Gothic"/>
          <w:sz w:val="20"/>
          <w:szCs w:val="20"/>
        </w:rPr>
        <w:tab/>
        <w:t>sulfur - 50%</w:t>
      </w:r>
      <w:r w:rsidRPr="0002269E">
        <w:rPr>
          <w:rFonts w:ascii="Century Gothic" w:hAnsi="Century Gothic"/>
          <w:sz w:val="20"/>
          <w:szCs w:val="20"/>
        </w:rPr>
        <w:br/>
      </w:r>
      <w:r w:rsidRPr="0002269E">
        <w:rPr>
          <w:rFonts w:ascii="Century Gothic" w:hAnsi="Century Gothic"/>
          <w:sz w:val="20"/>
          <w:szCs w:val="20"/>
        </w:rPr>
        <w:tab/>
        <w:t>oxygen - 50%</w:t>
      </w:r>
      <w:r w:rsidRPr="0002269E">
        <w:rPr>
          <w:rFonts w:ascii="Century Gothic" w:hAnsi="Century Gothic"/>
          <w:sz w:val="20"/>
          <w:szCs w:val="20"/>
          <w:shd w:val="clear" w:color="auto" w:fill="FF00FF"/>
        </w:rPr>
        <w:br/>
      </w:r>
      <w:r w:rsidRPr="0002269E">
        <w:rPr>
          <w:rFonts w:ascii="Century Gothic" w:hAnsi="Century Gothic"/>
          <w:sz w:val="20"/>
          <w:szCs w:val="20"/>
        </w:rPr>
        <w:br/>
        <w:t>The ratio of sulfur : oxygen : hydrogen in the empirical formula is: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1 : 1</w:t>
      </w:r>
      <w:r w:rsidRPr="0002269E">
        <w:rPr>
          <w:rFonts w:ascii="Century Gothic" w:hAnsi="Century Gothic"/>
          <w:sz w:val="20"/>
          <w:szCs w:val="20"/>
        </w:rPr>
        <w:tab/>
      </w:r>
      <w:r w:rsidRPr="0002269E">
        <w:rPr>
          <w:rFonts w:ascii="Century Gothic" w:hAnsi="Century Gothic"/>
          <w:sz w:val="20"/>
          <w:szCs w:val="20"/>
        </w:rPr>
        <w:tab/>
        <w:t>b. 1 : 2</w:t>
      </w:r>
      <w:r w:rsidRPr="0002269E">
        <w:rPr>
          <w:rFonts w:ascii="Century Gothic" w:hAnsi="Century Gothic"/>
          <w:sz w:val="20"/>
          <w:szCs w:val="20"/>
        </w:rPr>
        <w:tab/>
      </w:r>
      <w:r w:rsidRPr="0002269E">
        <w:rPr>
          <w:rFonts w:ascii="Century Gothic" w:hAnsi="Century Gothic"/>
          <w:sz w:val="20"/>
          <w:szCs w:val="20"/>
        </w:rPr>
        <w:tab/>
        <w:t>c. 2 : 1</w:t>
      </w:r>
      <w:r w:rsidRPr="0002269E">
        <w:rPr>
          <w:rFonts w:ascii="Century Gothic" w:hAnsi="Century Gothic"/>
          <w:sz w:val="20"/>
          <w:szCs w:val="20"/>
        </w:rPr>
        <w:tab/>
      </w:r>
      <w:r w:rsidRPr="0002269E">
        <w:rPr>
          <w:rFonts w:ascii="Century Gothic" w:hAnsi="Century Gothic"/>
          <w:sz w:val="20"/>
          <w:szCs w:val="20"/>
        </w:rPr>
        <w:tab/>
        <w:t>d. 2 : 3</w:t>
      </w:r>
      <w:r w:rsidRPr="0002269E">
        <w:rPr>
          <w:rFonts w:ascii="Century Gothic" w:hAnsi="Century Gothic"/>
          <w:sz w:val="20"/>
          <w:szCs w:val="20"/>
        </w:rPr>
        <w:tab/>
      </w:r>
      <w:r w:rsidRPr="0002269E">
        <w:rPr>
          <w:rFonts w:ascii="Century Gothic" w:hAnsi="Century Gothic"/>
          <w:sz w:val="20"/>
          <w:szCs w:val="20"/>
        </w:rPr>
        <w:tab/>
        <w:t>e. 3 : 2</w:t>
      </w:r>
    </w:p>
    <w:p w:rsidR="00882363" w:rsidRPr="0002269E" w:rsidRDefault="00882363" w:rsidP="0002269E">
      <w:pPr>
        <w:pStyle w:val="Standard"/>
        <w:rPr>
          <w:rFonts w:ascii="Century Gothic" w:hAnsi="Century Gothic"/>
          <w:sz w:val="20"/>
          <w:szCs w:val="20"/>
        </w:rPr>
      </w:pPr>
    </w:p>
    <w:p w:rsidR="00786C1C" w:rsidRPr="0002269E" w:rsidRDefault="00786C1C" w:rsidP="00786C1C">
      <w:pPr>
        <w:pStyle w:val="Standard"/>
        <w:numPr>
          <w:ilvl w:val="0"/>
          <w:numId w:val="5"/>
        </w:numPr>
        <w:rPr>
          <w:rFonts w:ascii="Century Gothic" w:hAnsi="Century Gothic"/>
          <w:sz w:val="20"/>
          <w:szCs w:val="20"/>
        </w:rPr>
      </w:pPr>
      <w:r w:rsidRPr="0002269E">
        <w:rPr>
          <w:rFonts w:ascii="Century Gothic" w:hAnsi="Century Gothic"/>
          <w:sz w:val="20"/>
          <w:szCs w:val="20"/>
        </w:rPr>
        <w:t>Refer to the statements below:</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i. Electrons follow distinct pathways around the nucleus.</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ii</w:t>
      </w:r>
      <w:r w:rsidR="00E22B1B">
        <w:rPr>
          <w:rFonts w:ascii="Century Gothic" w:hAnsi="Century Gothic"/>
          <w:sz w:val="20"/>
          <w:szCs w:val="20"/>
        </w:rPr>
        <w:t>. The location of electrons can</w:t>
      </w:r>
      <w:r w:rsidRPr="0002269E">
        <w:rPr>
          <w:rFonts w:ascii="Century Gothic" w:hAnsi="Century Gothic"/>
          <w:sz w:val="20"/>
          <w:szCs w:val="20"/>
        </w:rPr>
        <w:t>not readily be determined.</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t xml:space="preserve">iii. The atom is an overall positively charged mass with negative particles randomly </w:t>
      </w:r>
    </w:p>
    <w:p w:rsidR="00786C1C" w:rsidRPr="0002269E" w:rsidRDefault="00786C1C" w:rsidP="00786C1C">
      <w:pPr>
        <w:pStyle w:val="Standard"/>
        <w:ind w:left="720" w:firstLine="720"/>
        <w:rPr>
          <w:rFonts w:ascii="Century Gothic" w:hAnsi="Century Gothic"/>
          <w:sz w:val="20"/>
          <w:szCs w:val="20"/>
        </w:rPr>
      </w:pPr>
      <w:r w:rsidRPr="0002269E">
        <w:rPr>
          <w:rFonts w:ascii="Century Gothic" w:hAnsi="Century Gothic"/>
          <w:sz w:val="20"/>
          <w:szCs w:val="20"/>
        </w:rPr>
        <w:t xml:space="preserve">                </w:t>
      </w:r>
      <w:proofErr w:type="gramStart"/>
      <w:r w:rsidRPr="0002269E">
        <w:rPr>
          <w:rFonts w:ascii="Century Gothic" w:hAnsi="Century Gothic"/>
          <w:sz w:val="20"/>
          <w:szCs w:val="20"/>
        </w:rPr>
        <w:t>dispersed</w:t>
      </w:r>
      <w:proofErr w:type="gramEnd"/>
      <w:r w:rsidRPr="0002269E">
        <w:rPr>
          <w:rFonts w:ascii="Century Gothic" w:hAnsi="Century Gothic"/>
          <w:sz w:val="20"/>
          <w:szCs w:val="20"/>
        </w:rPr>
        <w:t xml:space="preserve"> throughout it.</w:t>
      </w:r>
      <w:r w:rsidRPr="0002269E">
        <w:rPr>
          <w:rFonts w:ascii="Century Gothic" w:hAnsi="Century Gothic"/>
          <w:sz w:val="20"/>
          <w:szCs w:val="20"/>
        </w:rPr>
        <w:br/>
        <w:t>Which of the statements listed above best applies to the Bohr Model of the atom?</w:t>
      </w:r>
    </w:p>
    <w:p w:rsidR="00786C1C" w:rsidRPr="0002269E" w:rsidRDefault="00786C1C" w:rsidP="00786C1C">
      <w:pPr>
        <w:pStyle w:val="Standard"/>
        <w:numPr>
          <w:ilvl w:val="1"/>
          <w:numId w:val="5"/>
        </w:numPr>
        <w:rPr>
          <w:rFonts w:ascii="Century Gothic" w:hAnsi="Century Gothic"/>
          <w:sz w:val="20"/>
          <w:szCs w:val="20"/>
        </w:rPr>
      </w:pPr>
      <w:r w:rsidRPr="0002269E">
        <w:rPr>
          <w:rFonts w:ascii="Century Gothic" w:hAnsi="Century Gothic"/>
          <w:sz w:val="20"/>
          <w:szCs w:val="20"/>
        </w:rPr>
        <w:t>i only</w:t>
      </w:r>
    </w:p>
    <w:p w:rsidR="00786C1C" w:rsidRPr="0002269E" w:rsidRDefault="00786C1C" w:rsidP="00786C1C">
      <w:pPr>
        <w:pStyle w:val="Standard"/>
        <w:numPr>
          <w:ilvl w:val="1"/>
          <w:numId w:val="5"/>
        </w:numPr>
        <w:rPr>
          <w:rFonts w:ascii="Century Gothic" w:hAnsi="Century Gothic"/>
          <w:sz w:val="20"/>
          <w:szCs w:val="20"/>
        </w:rPr>
      </w:pPr>
      <w:r w:rsidRPr="0002269E">
        <w:rPr>
          <w:rFonts w:ascii="Century Gothic" w:hAnsi="Century Gothic"/>
          <w:sz w:val="20"/>
          <w:szCs w:val="20"/>
        </w:rPr>
        <w:t>ii only</w:t>
      </w:r>
    </w:p>
    <w:p w:rsidR="00786C1C" w:rsidRPr="0002269E" w:rsidRDefault="00786C1C" w:rsidP="00786C1C">
      <w:pPr>
        <w:pStyle w:val="Standard"/>
        <w:numPr>
          <w:ilvl w:val="1"/>
          <w:numId w:val="5"/>
        </w:numPr>
        <w:rPr>
          <w:rFonts w:ascii="Century Gothic" w:hAnsi="Century Gothic"/>
          <w:sz w:val="20"/>
          <w:szCs w:val="20"/>
        </w:rPr>
      </w:pPr>
      <w:r w:rsidRPr="0002269E">
        <w:rPr>
          <w:rFonts w:ascii="Century Gothic" w:hAnsi="Century Gothic"/>
          <w:sz w:val="20"/>
          <w:szCs w:val="20"/>
        </w:rPr>
        <w:t>i and iii</w:t>
      </w:r>
    </w:p>
    <w:p w:rsidR="00786C1C" w:rsidRPr="0002269E" w:rsidRDefault="00786C1C" w:rsidP="00786C1C">
      <w:pPr>
        <w:pStyle w:val="Standard"/>
        <w:numPr>
          <w:ilvl w:val="1"/>
          <w:numId w:val="5"/>
        </w:numPr>
        <w:rPr>
          <w:rFonts w:ascii="Century Gothic" w:hAnsi="Century Gothic"/>
          <w:sz w:val="20"/>
          <w:szCs w:val="20"/>
        </w:rPr>
      </w:pPr>
      <w:r w:rsidRPr="0002269E">
        <w:rPr>
          <w:rFonts w:ascii="Century Gothic" w:hAnsi="Century Gothic"/>
          <w:sz w:val="20"/>
          <w:szCs w:val="20"/>
        </w:rPr>
        <w:t>ii and iii</w:t>
      </w:r>
    </w:p>
    <w:p w:rsidR="00786C1C" w:rsidRPr="0002269E" w:rsidRDefault="00786C1C" w:rsidP="00786C1C">
      <w:pPr>
        <w:pStyle w:val="Standard"/>
        <w:numPr>
          <w:ilvl w:val="1"/>
          <w:numId w:val="5"/>
        </w:numPr>
        <w:rPr>
          <w:rFonts w:ascii="Century Gothic" w:hAnsi="Century Gothic"/>
          <w:sz w:val="20"/>
          <w:szCs w:val="20"/>
        </w:rPr>
      </w:pPr>
      <w:r w:rsidRPr="0002269E">
        <w:rPr>
          <w:rFonts w:ascii="Century Gothic" w:hAnsi="Century Gothic"/>
          <w:sz w:val="20"/>
          <w:szCs w:val="20"/>
        </w:rPr>
        <w:t>i, ii, and iii</w:t>
      </w:r>
    </w:p>
    <w:p w:rsidR="00882363" w:rsidRPr="0002269E" w:rsidRDefault="00882363" w:rsidP="0002269E">
      <w:pPr>
        <w:pStyle w:val="Standard"/>
        <w:rPr>
          <w:rFonts w:ascii="Century Gothic" w:hAnsi="Century Gothic"/>
          <w:sz w:val="20"/>
          <w:szCs w:val="20"/>
        </w:rPr>
      </w:pPr>
    </w:p>
    <w:p w:rsidR="00786C1C" w:rsidRDefault="00786C1C">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The synthesis of nitrogen dioxide follows the reaction:</w:t>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2 NO</w:t>
      </w:r>
      <w:r w:rsidRPr="0002269E">
        <w:rPr>
          <w:rFonts w:ascii="Century Gothic" w:hAnsi="Century Gothic"/>
          <w:sz w:val="20"/>
          <w:szCs w:val="20"/>
          <w:vertAlign w:val="subscript"/>
        </w:rPr>
        <w:t xml:space="preserve"> (g)</w:t>
      </w:r>
      <w:r w:rsidRPr="0002269E">
        <w:rPr>
          <w:rFonts w:ascii="Century Gothic" w:hAnsi="Century Gothic"/>
          <w:sz w:val="20"/>
          <w:szCs w:val="20"/>
        </w:rPr>
        <w:t xml:space="preserve"> + O</w:t>
      </w:r>
      <w:r w:rsidRPr="0002269E">
        <w:rPr>
          <w:rFonts w:ascii="Century Gothic" w:hAnsi="Century Gothic"/>
          <w:sz w:val="20"/>
          <w:szCs w:val="20"/>
          <w:vertAlign w:val="subscript"/>
        </w:rPr>
        <w:t>2 (g)</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2 NO</w:t>
      </w:r>
      <w:r w:rsidRPr="0002269E">
        <w:rPr>
          <w:rFonts w:ascii="Century Gothic" w:hAnsi="Century Gothic"/>
          <w:sz w:val="20"/>
          <w:szCs w:val="20"/>
          <w:vertAlign w:val="subscript"/>
        </w:rPr>
        <w:t>2 (g)</w:t>
      </w:r>
      <w:r w:rsidRPr="0002269E">
        <w:rPr>
          <w:rFonts w:ascii="Century Gothic" w:hAnsi="Century Gothic"/>
          <w:sz w:val="20"/>
          <w:szCs w:val="20"/>
        </w:rPr>
        <w:br/>
      </w:r>
      <w:r w:rsidRPr="0002269E">
        <w:rPr>
          <w:rFonts w:ascii="Century Gothic" w:hAnsi="Century Gothic"/>
          <w:sz w:val="20"/>
          <w:szCs w:val="20"/>
        </w:rPr>
        <w:br/>
        <w:t xml:space="preserve">A sealed rigid container initially holds 6 mol of NO </w:t>
      </w:r>
      <w:r w:rsidRPr="0002269E">
        <w:rPr>
          <w:rFonts w:ascii="Century Gothic" w:hAnsi="Century Gothic"/>
          <w:sz w:val="20"/>
          <w:szCs w:val="20"/>
          <w:vertAlign w:val="subscript"/>
        </w:rPr>
        <w:t>(g)</w:t>
      </w:r>
      <w:r w:rsidRPr="0002269E">
        <w:rPr>
          <w:rFonts w:ascii="Century Gothic" w:hAnsi="Century Gothic"/>
          <w:sz w:val="20"/>
          <w:szCs w:val="20"/>
        </w:rPr>
        <w:t xml:space="preserve"> and 5 mol O</w:t>
      </w:r>
      <w:r w:rsidRPr="0002269E">
        <w:rPr>
          <w:rFonts w:ascii="Century Gothic" w:hAnsi="Century Gothic"/>
          <w:sz w:val="20"/>
          <w:szCs w:val="20"/>
          <w:vertAlign w:val="subscript"/>
        </w:rPr>
        <w:t>2 (g)</w:t>
      </w:r>
      <w:r w:rsidRPr="0002269E">
        <w:rPr>
          <w:rFonts w:ascii="Century Gothic" w:hAnsi="Century Gothic"/>
          <w:sz w:val="20"/>
          <w:szCs w:val="20"/>
        </w:rPr>
        <w:t>. Assuming 1 particle represents 1 mole of a substance, which picture correctly depicts the interior of the container once the reaction has gone to completion? (dark circles represent nitrogen atoms, light circles represent oxygen atoms)</w:t>
      </w:r>
      <w:r w:rsidRPr="0002269E">
        <w:rPr>
          <w:rFonts w:ascii="Century Gothic" w:hAnsi="Century Gothic"/>
          <w:sz w:val="20"/>
          <w:szCs w:val="20"/>
        </w:rPr>
        <w:br/>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479980" cy="1384300"/>
            <wp:effectExtent l="2540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82602" cy="1386753"/>
                    </a:xfrm>
                    <a:prstGeom prst="rect">
                      <a:avLst/>
                    </a:prstGeom>
                    <a:solidFill>
                      <a:srgbClr val="FFFFFF"/>
                    </a:solidFill>
                    <a:ln>
                      <a:noFill/>
                      <a:prstDash/>
                    </a:ln>
                  </pic:spPr>
                </pic:pic>
              </a:graphicData>
            </a:graphic>
          </wp:inline>
        </w:drawing>
      </w:r>
      <w:r w:rsidR="00786C1C">
        <w:rPr>
          <w:rFonts w:ascii="Century Gothic" w:hAnsi="Century Gothic"/>
          <w:sz w:val="20"/>
          <w:szCs w:val="20"/>
        </w:rPr>
        <w:tab/>
      </w:r>
      <w:r w:rsidR="00786C1C">
        <w:rPr>
          <w:rFonts w:ascii="Century Gothic" w:hAnsi="Century Gothic"/>
          <w:sz w:val="20"/>
          <w:szCs w:val="20"/>
        </w:rPr>
        <w:tab/>
      </w:r>
      <w:r w:rsidR="00786C1C">
        <w:rPr>
          <w:rFonts w:ascii="Century Gothic" w:hAnsi="Century Gothic"/>
          <w:sz w:val="20"/>
          <w:szCs w:val="20"/>
        </w:rPr>
        <w:tab/>
        <w:t>B</w:t>
      </w:r>
      <w:r w:rsidRPr="0002269E">
        <w:rPr>
          <w:rFonts w:ascii="Century Gothic" w:hAnsi="Century Gothic"/>
          <w:sz w:val="20"/>
          <w:szCs w:val="20"/>
        </w:rPr>
        <w:t xml:space="preserve">. </w:t>
      </w:r>
      <w:r w:rsidR="00786C1C">
        <w:rPr>
          <w:rFonts w:ascii="Century Gothic" w:hAnsi="Century Gothic"/>
          <w:sz w:val="20"/>
          <w:szCs w:val="20"/>
        </w:rPr>
        <w:tab/>
      </w:r>
      <w:r w:rsidRPr="0002269E">
        <w:rPr>
          <w:rFonts w:ascii="Century Gothic" w:hAnsi="Century Gothic"/>
          <w:noProof/>
          <w:sz w:val="20"/>
          <w:szCs w:val="20"/>
        </w:rPr>
        <w:drawing>
          <wp:inline distT="0" distB="0" distL="0" distR="0">
            <wp:extent cx="1480601" cy="1384300"/>
            <wp:effectExtent l="2540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83224" cy="1386753"/>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ind w:firstLine="720"/>
        <w:rPr>
          <w:rFonts w:ascii="Century Gothic" w:hAnsi="Century Gothic"/>
          <w:sz w:val="20"/>
          <w:szCs w:val="20"/>
        </w:rPr>
      </w:pPr>
      <w:r w:rsidRPr="0002269E">
        <w:rPr>
          <w:rFonts w:ascii="Century Gothic" w:hAnsi="Century Gothic"/>
          <w:sz w:val="20"/>
          <w:szCs w:val="20"/>
        </w:rPr>
        <w:t xml:space="preserve">      </w:t>
      </w:r>
      <w:r w:rsidR="00786C1C">
        <w:rPr>
          <w:rFonts w:ascii="Century Gothic" w:hAnsi="Century Gothic"/>
          <w:sz w:val="20"/>
          <w:szCs w:val="20"/>
        </w:rPr>
        <w:t>C</w:t>
      </w:r>
      <w:r w:rsidRPr="0002269E">
        <w:rPr>
          <w:rFonts w:ascii="Century Gothic" w:hAnsi="Century Gothic"/>
          <w:sz w:val="20"/>
          <w:szCs w:val="20"/>
        </w:rPr>
        <w:t xml:space="preserve">. </w:t>
      </w:r>
      <w:r w:rsidR="00786C1C">
        <w:rPr>
          <w:rFonts w:ascii="Century Gothic" w:hAnsi="Century Gothic"/>
          <w:sz w:val="20"/>
          <w:szCs w:val="20"/>
        </w:rPr>
        <w:tab/>
        <w:t xml:space="preserve">  </w:t>
      </w:r>
      <w:r w:rsidRPr="0002269E">
        <w:rPr>
          <w:rFonts w:ascii="Century Gothic" w:hAnsi="Century Gothic"/>
          <w:noProof/>
          <w:sz w:val="20"/>
          <w:szCs w:val="20"/>
        </w:rPr>
        <w:drawing>
          <wp:inline distT="0" distB="0" distL="0" distR="0">
            <wp:extent cx="1467018" cy="1371600"/>
            <wp:effectExtent l="25400" t="0" r="6182"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9617" cy="1374030"/>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00786C1C">
        <w:rPr>
          <w:rFonts w:ascii="Century Gothic" w:hAnsi="Century Gothic"/>
          <w:sz w:val="20"/>
          <w:szCs w:val="20"/>
        </w:rPr>
        <w:t>D</w:t>
      </w:r>
      <w:r w:rsidRPr="0002269E">
        <w:rPr>
          <w:rFonts w:ascii="Century Gothic" w:hAnsi="Century Gothic"/>
          <w:sz w:val="20"/>
          <w:szCs w:val="20"/>
        </w:rPr>
        <w:t xml:space="preserve">. </w:t>
      </w:r>
      <w:r w:rsidR="00786C1C">
        <w:rPr>
          <w:rFonts w:ascii="Century Gothic" w:hAnsi="Century Gothic"/>
          <w:sz w:val="20"/>
          <w:szCs w:val="20"/>
        </w:rPr>
        <w:tab/>
      </w:r>
      <w:r w:rsidRPr="0002269E">
        <w:rPr>
          <w:rFonts w:ascii="Century Gothic" w:hAnsi="Century Gothic"/>
          <w:noProof/>
          <w:sz w:val="20"/>
          <w:szCs w:val="20"/>
        </w:rPr>
        <w:drawing>
          <wp:inline distT="0" distB="0" distL="0" distR="0">
            <wp:extent cx="1467018" cy="1371600"/>
            <wp:effectExtent l="25400" t="0" r="6182"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9617" cy="1374030"/>
                    </a:xfrm>
                    <a:prstGeom prst="rect">
                      <a:avLst/>
                    </a:prstGeom>
                    <a:solidFill>
                      <a:srgbClr val="FFFFFF"/>
                    </a:solidFill>
                    <a:ln>
                      <a:noFill/>
                      <a:prstDash/>
                    </a:ln>
                  </pic:spPr>
                </pic:pic>
              </a:graphicData>
            </a:graphic>
          </wp:inline>
        </w:drawing>
      </w:r>
    </w:p>
    <w:p w:rsidR="00882363" w:rsidRPr="0002269E" w:rsidRDefault="00882363" w:rsidP="0002269E">
      <w:pPr>
        <w:pStyle w:val="Standard"/>
        <w:ind w:firstLine="720"/>
        <w:rPr>
          <w:rFonts w:ascii="Century Gothic" w:hAnsi="Century Gothic"/>
          <w:sz w:val="20"/>
          <w:szCs w:val="20"/>
        </w:rPr>
      </w:pPr>
    </w:p>
    <w:p w:rsidR="00882363" w:rsidRPr="0002269E" w:rsidRDefault="00CA076E" w:rsidP="0002269E">
      <w:pPr>
        <w:pStyle w:val="Standard"/>
        <w:ind w:firstLine="720"/>
        <w:rPr>
          <w:rFonts w:ascii="Century Gothic" w:hAnsi="Century Gothic"/>
          <w:sz w:val="20"/>
          <w:szCs w:val="20"/>
        </w:rPr>
      </w:pPr>
      <w:r w:rsidRPr="0002269E">
        <w:rPr>
          <w:rFonts w:ascii="Century Gothic" w:hAnsi="Century Gothic"/>
          <w:sz w:val="20"/>
          <w:szCs w:val="20"/>
        </w:rPr>
        <w:t xml:space="preserve">      </w:t>
      </w:r>
      <w:r w:rsidR="00786C1C">
        <w:rPr>
          <w:rFonts w:ascii="Century Gothic" w:hAnsi="Century Gothic"/>
          <w:sz w:val="20"/>
          <w:szCs w:val="20"/>
        </w:rPr>
        <w:t>E</w:t>
      </w:r>
      <w:r w:rsidRPr="0002269E">
        <w:rPr>
          <w:rFonts w:ascii="Century Gothic" w:hAnsi="Century Gothic"/>
          <w:sz w:val="20"/>
          <w:szCs w:val="20"/>
        </w:rPr>
        <w:t xml:space="preserve">. </w:t>
      </w:r>
      <w:r w:rsidR="00786C1C">
        <w:rPr>
          <w:rFonts w:ascii="Century Gothic" w:hAnsi="Century Gothic"/>
          <w:sz w:val="20"/>
          <w:szCs w:val="20"/>
        </w:rPr>
        <w:tab/>
        <w:t xml:space="preserve">  </w:t>
      </w:r>
      <w:r w:rsidRPr="0002269E">
        <w:rPr>
          <w:rFonts w:ascii="Century Gothic" w:hAnsi="Century Gothic"/>
          <w:noProof/>
          <w:sz w:val="20"/>
          <w:szCs w:val="20"/>
        </w:rPr>
        <w:drawing>
          <wp:inline distT="0" distB="0" distL="0" distR="0">
            <wp:extent cx="1358900" cy="1270514"/>
            <wp:effectExtent l="2540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1308" cy="1272765"/>
                    </a:xfrm>
                    <a:prstGeom prst="rect">
                      <a:avLst/>
                    </a:prstGeom>
                    <a:solidFill>
                      <a:srgbClr val="FFFFFF"/>
                    </a:solidFill>
                    <a:ln>
                      <a:noFill/>
                      <a:prstDash/>
                    </a:ln>
                  </pic:spPr>
                </pic:pic>
              </a:graphicData>
            </a:graphic>
          </wp:inline>
        </w:drawing>
      </w:r>
      <w:r w:rsidRPr="0002269E">
        <w:rPr>
          <w:rFonts w:ascii="Century Gothic" w:hAnsi="Century Gothic"/>
          <w:sz w:val="20"/>
          <w:szCs w:val="20"/>
        </w:rPr>
        <w:br/>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The melting point of magnesium sulfide is 2000 </w:t>
      </w:r>
      <w:proofErr w:type="spellStart"/>
      <w:r w:rsidRPr="0002269E">
        <w:rPr>
          <w:rFonts w:ascii="Century Gothic" w:hAnsi="Century Gothic"/>
          <w:sz w:val="20"/>
          <w:szCs w:val="20"/>
          <w:vertAlign w:val="superscript"/>
        </w:rPr>
        <w:t>o</w:t>
      </w:r>
      <w:r w:rsidRPr="0002269E">
        <w:rPr>
          <w:rFonts w:ascii="Century Gothic" w:hAnsi="Century Gothic"/>
          <w:sz w:val="20"/>
          <w:szCs w:val="20"/>
        </w:rPr>
        <w:t>C</w:t>
      </w:r>
      <w:proofErr w:type="spellEnd"/>
      <w:r w:rsidRPr="0002269E">
        <w:rPr>
          <w:rFonts w:ascii="Century Gothic" w:hAnsi="Century Gothic"/>
          <w:sz w:val="20"/>
          <w:szCs w:val="20"/>
        </w:rPr>
        <w:t xml:space="preserve">, whereas the melting point of sodium bromide is 747 </w:t>
      </w:r>
      <w:proofErr w:type="spellStart"/>
      <w:r w:rsidRPr="0002269E">
        <w:rPr>
          <w:rFonts w:ascii="Century Gothic" w:hAnsi="Century Gothic"/>
          <w:sz w:val="20"/>
          <w:szCs w:val="20"/>
          <w:vertAlign w:val="superscript"/>
        </w:rPr>
        <w:t>o</w:t>
      </w:r>
      <w:r w:rsidRPr="0002269E">
        <w:rPr>
          <w:rFonts w:ascii="Century Gothic" w:hAnsi="Century Gothic"/>
          <w:sz w:val="20"/>
          <w:szCs w:val="20"/>
        </w:rPr>
        <w:t>C.</w:t>
      </w:r>
      <w:proofErr w:type="spellEnd"/>
      <w:r w:rsidRPr="0002269E">
        <w:rPr>
          <w:rFonts w:ascii="Century Gothic" w:hAnsi="Century Gothic"/>
          <w:sz w:val="20"/>
          <w:szCs w:val="20"/>
        </w:rPr>
        <w:t xml:space="preserve"> This can be explained by the fact that…</w:t>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tab/>
        <w:t xml:space="preserve">i. Mg has a charge of 2+, </w:t>
      </w:r>
      <w:proofErr w:type="spellStart"/>
      <w:r w:rsidRPr="0002269E">
        <w:rPr>
          <w:rFonts w:ascii="Century Gothic" w:hAnsi="Century Gothic"/>
          <w:sz w:val="20"/>
          <w:szCs w:val="20"/>
        </w:rPr>
        <w:t>wheres</w:t>
      </w:r>
      <w:proofErr w:type="spellEnd"/>
      <w:r w:rsidRPr="0002269E">
        <w:rPr>
          <w:rFonts w:ascii="Century Gothic" w:hAnsi="Century Gothic"/>
          <w:sz w:val="20"/>
          <w:szCs w:val="20"/>
        </w:rPr>
        <w:t xml:space="preserve"> Na has a charge of 1+</w:t>
      </w:r>
    </w:p>
    <w:p w:rsidR="00882363" w:rsidRPr="0002269E" w:rsidRDefault="00CA076E" w:rsidP="0002269E">
      <w:pPr>
        <w:pStyle w:val="Standard"/>
        <w:ind w:left="720" w:firstLine="720"/>
        <w:rPr>
          <w:rFonts w:ascii="Century Gothic" w:hAnsi="Century Gothic"/>
          <w:sz w:val="20"/>
          <w:szCs w:val="20"/>
        </w:rPr>
      </w:pPr>
      <w:r w:rsidRPr="0002269E">
        <w:rPr>
          <w:rFonts w:ascii="Century Gothic" w:hAnsi="Century Gothic"/>
          <w:sz w:val="20"/>
          <w:szCs w:val="20"/>
        </w:rPr>
        <w:t>ii. Mg</w:t>
      </w:r>
      <w:r w:rsidRPr="0002269E">
        <w:rPr>
          <w:rFonts w:ascii="Century Gothic" w:hAnsi="Century Gothic"/>
          <w:sz w:val="20"/>
          <w:szCs w:val="20"/>
          <w:vertAlign w:val="superscript"/>
        </w:rPr>
        <w:t>2+</w:t>
      </w:r>
      <w:r w:rsidRPr="0002269E">
        <w:rPr>
          <w:rFonts w:ascii="Century Gothic" w:hAnsi="Century Gothic"/>
          <w:sz w:val="20"/>
          <w:szCs w:val="20"/>
        </w:rPr>
        <w:t xml:space="preserve"> has a smaller radius than Na</w:t>
      </w:r>
      <w:r w:rsidRPr="0002269E">
        <w:rPr>
          <w:rFonts w:ascii="Century Gothic" w:hAnsi="Century Gothic"/>
          <w:sz w:val="20"/>
          <w:szCs w:val="20"/>
          <w:vertAlign w:val="superscript"/>
        </w:rPr>
        <w:t>1+</w:t>
      </w:r>
    </w:p>
    <w:p w:rsidR="00882363" w:rsidRPr="0002269E" w:rsidRDefault="00CA076E" w:rsidP="0002269E">
      <w:pPr>
        <w:pStyle w:val="Standard"/>
        <w:ind w:left="720" w:firstLine="720"/>
        <w:rPr>
          <w:rFonts w:ascii="Century Gothic" w:hAnsi="Century Gothic"/>
          <w:sz w:val="20"/>
          <w:szCs w:val="20"/>
        </w:rPr>
      </w:pPr>
      <w:r w:rsidRPr="0002269E">
        <w:rPr>
          <w:rFonts w:ascii="Century Gothic" w:hAnsi="Century Gothic"/>
          <w:sz w:val="20"/>
          <w:szCs w:val="20"/>
        </w:rPr>
        <w:t>iii. S</w:t>
      </w:r>
      <w:r w:rsidRPr="0002269E">
        <w:rPr>
          <w:rFonts w:ascii="Century Gothic" w:hAnsi="Century Gothic"/>
          <w:sz w:val="20"/>
          <w:szCs w:val="20"/>
          <w:vertAlign w:val="superscript"/>
        </w:rPr>
        <w:t>2-</w:t>
      </w:r>
      <w:r w:rsidRPr="0002269E">
        <w:rPr>
          <w:rFonts w:ascii="Century Gothic" w:hAnsi="Century Gothic"/>
          <w:sz w:val="20"/>
          <w:szCs w:val="20"/>
        </w:rPr>
        <w:t xml:space="preserve"> has a larger radius than Cl</w:t>
      </w:r>
      <w:r w:rsidRPr="0002269E">
        <w:rPr>
          <w:rFonts w:ascii="Century Gothic" w:hAnsi="Century Gothic"/>
          <w:sz w:val="20"/>
          <w:szCs w:val="20"/>
          <w:vertAlign w:val="superscript"/>
        </w:rPr>
        <w:t>1-</w:t>
      </w:r>
      <w:r w:rsidRPr="0002269E">
        <w:rPr>
          <w:rFonts w:ascii="Century Gothic" w:hAnsi="Century Gothic"/>
          <w:sz w:val="20"/>
          <w:szCs w:val="20"/>
        </w:rPr>
        <w:br/>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only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ii only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and ii</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and iii</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i, ii, and iii</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 xml:space="preserve">For the reaction: </w:t>
      </w:r>
      <w:r w:rsidRPr="006C58AF">
        <w:rPr>
          <w:rFonts w:ascii="Century Gothic" w:hAnsi="Century Gothic"/>
          <w:b/>
          <w:sz w:val="20"/>
          <w:szCs w:val="20"/>
        </w:rPr>
        <w:t>C</w:t>
      </w:r>
      <w:r w:rsidRPr="006C58AF">
        <w:rPr>
          <w:rFonts w:ascii="Century Gothic" w:hAnsi="Century Gothic"/>
          <w:b/>
          <w:sz w:val="20"/>
          <w:szCs w:val="20"/>
          <w:vertAlign w:val="subscript"/>
        </w:rPr>
        <w:t xml:space="preserve"> (s)</w:t>
      </w:r>
      <w:r w:rsidRPr="006C58AF">
        <w:rPr>
          <w:rFonts w:ascii="Century Gothic" w:hAnsi="Century Gothic"/>
          <w:b/>
          <w:sz w:val="20"/>
          <w:szCs w:val="20"/>
        </w:rPr>
        <w:t xml:space="preserve"> + O</w:t>
      </w:r>
      <w:r w:rsidRPr="006C58AF">
        <w:rPr>
          <w:rFonts w:ascii="Century Gothic" w:hAnsi="Century Gothic"/>
          <w:b/>
          <w:sz w:val="20"/>
          <w:szCs w:val="20"/>
          <w:vertAlign w:val="subscript"/>
        </w:rPr>
        <w:t>2 (g)</w:t>
      </w:r>
      <w:r w:rsidRPr="006C58AF">
        <w:rPr>
          <w:rFonts w:ascii="Century Gothic" w:hAnsi="Century Gothic"/>
          <w:b/>
          <w:sz w:val="20"/>
          <w:szCs w:val="20"/>
        </w:rPr>
        <w:t xml:space="preserve"> </w:t>
      </w:r>
      <w:r w:rsidRPr="006C58AF">
        <w:rPr>
          <w:rFonts w:ascii="Times New Roman" w:hAnsi="Times New Roman" w:cs="Times New Roman"/>
          <w:b/>
          <w:sz w:val="20"/>
          <w:szCs w:val="20"/>
        </w:rPr>
        <w:t>→</w:t>
      </w:r>
      <w:r w:rsidRPr="006C58AF">
        <w:rPr>
          <w:rFonts w:ascii="Century Gothic" w:hAnsi="Century Gothic"/>
          <w:b/>
          <w:sz w:val="20"/>
          <w:szCs w:val="20"/>
        </w:rPr>
        <w:t xml:space="preserve"> CO</w:t>
      </w:r>
      <w:r w:rsidRPr="006C58AF">
        <w:rPr>
          <w:rFonts w:ascii="Century Gothic" w:hAnsi="Century Gothic"/>
          <w:b/>
          <w:sz w:val="20"/>
          <w:szCs w:val="20"/>
          <w:vertAlign w:val="subscript"/>
        </w:rPr>
        <w:t>2 (g</w:t>
      </w:r>
      <w:r w:rsidRPr="0002269E">
        <w:rPr>
          <w:rFonts w:ascii="Century Gothic" w:hAnsi="Century Gothic"/>
          <w:sz w:val="20"/>
          <w:szCs w:val="20"/>
          <w:vertAlign w:val="subscript"/>
        </w:rPr>
        <w:t>)</w:t>
      </w:r>
      <w:r w:rsidRPr="0002269E">
        <w:rPr>
          <w:rFonts w:ascii="Century Gothic" w:hAnsi="Century Gothic"/>
          <w:sz w:val="20"/>
          <w:szCs w:val="20"/>
        </w:rPr>
        <w:t xml:space="preserve"> the ∆H = -393.5 kJ/mol; however, this reaction does not occur spontaneously. What statement best explains this?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has a positive entropy value.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The reaction has </w:t>
      </w:r>
      <w:proofErr w:type="gramStart"/>
      <w:r w:rsidRPr="0002269E">
        <w:rPr>
          <w:rFonts w:ascii="Century Gothic" w:hAnsi="Century Gothic"/>
          <w:sz w:val="20"/>
          <w:szCs w:val="20"/>
        </w:rPr>
        <w:t>a low</w:t>
      </w:r>
      <w:proofErr w:type="gramEnd"/>
      <w:r w:rsidRPr="0002269E">
        <w:rPr>
          <w:rFonts w:ascii="Century Gothic" w:hAnsi="Century Gothic"/>
          <w:sz w:val="20"/>
          <w:szCs w:val="20"/>
        </w:rPr>
        <w:t xml:space="preserve"> activation energy.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The reaction has </w:t>
      </w:r>
      <w:proofErr w:type="gramStart"/>
      <w:r w:rsidRPr="0002269E">
        <w:rPr>
          <w:rFonts w:ascii="Century Gothic" w:hAnsi="Century Gothic"/>
          <w:sz w:val="20"/>
          <w:szCs w:val="20"/>
        </w:rPr>
        <w:t>a high</w:t>
      </w:r>
      <w:proofErr w:type="gramEnd"/>
      <w:r w:rsidRPr="0002269E">
        <w:rPr>
          <w:rFonts w:ascii="Century Gothic" w:hAnsi="Century Gothic"/>
          <w:sz w:val="20"/>
          <w:szCs w:val="20"/>
        </w:rPr>
        <w:t xml:space="preserve"> activation energy.</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involves an inert solid.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The reaction has a negative ∆G. </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Which of the pictures below best displays the hydrolysis of magnesium chloride? (Ions are drawn according to their appropriate relative size ratios.)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2093953" cy="1752600"/>
            <wp:effectExtent l="2540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3648" cy="1752344"/>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786C1C">
        <w:rPr>
          <w:rFonts w:ascii="Century Gothic" w:hAnsi="Century Gothic"/>
          <w:sz w:val="20"/>
          <w:szCs w:val="20"/>
        </w:rPr>
        <w:tab/>
        <w:t>B</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2133600" cy="1795254"/>
            <wp:effectExtent l="2540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36710" cy="1797870"/>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786C1C" w:rsidP="0002269E">
      <w:pPr>
        <w:pStyle w:val="Standard"/>
        <w:rPr>
          <w:rFonts w:ascii="Century Gothic" w:hAnsi="Century Gothic"/>
          <w:sz w:val="20"/>
          <w:szCs w:val="20"/>
        </w:rPr>
      </w:pPr>
      <w:r>
        <w:rPr>
          <w:rFonts w:ascii="Century Gothic" w:hAnsi="Century Gothic"/>
          <w:sz w:val="20"/>
          <w:szCs w:val="20"/>
        </w:rPr>
        <w:tab/>
        <w:t xml:space="preserve">      C</w:t>
      </w:r>
      <w:r w:rsidR="00CA076E" w:rsidRPr="0002269E">
        <w:rPr>
          <w:rFonts w:ascii="Century Gothic" w:hAnsi="Century Gothic"/>
          <w:sz w:val="20"/>
          <w:szCs w:val="20"/>
        </w:rPr>
        <w:t xml:space="preserve">. </w:t>
      </w:r>
      <w:r w:rsidR="00CA076E" w:rsidRPr="0002269E">
        <w:rPr>
          <w:rFonts w:ascii="Century Gothic" w:hAnsi="Century Gothic"/>
          <w:noProof/>
          <w:sz w:val="20"/>
          <w:szCs w:val="20"/>
        </w:rPr>
        <w:drawing>
          <wp:inline distT="0" distB="0" distL="0" distR="0">
            <wp:extent cx="2120900" cy="1784567"/>
            <wp:effectExtent l="2540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23991" cy="1787168"/>
                    </a:xfrm>
                    <a:prstGeom prst="rect">
                      <a:avLst/>
                    </a:prstGeom>
                    <a:solidFill>
                      <a:srgbClr val="FFFFFF"/>
                    </a:solidFill>
                    <a:ln>
                      <a:noFill/>
                      <a:prstDash/>
                    </a:ln>
                  </pic:spPr>
                </pic:pic>
              </a:graphicData>
            </a:graphic>
          </wp:inline>
        </w:drawing>
      </w:r>
      <w:r w:rsidR="00CA076E" w:rsidRPr="0002269E">
        <w:rPr>
          <w:rFonts w:ascii="Century Gothic" w:hAnsi="Century Gothic"/>
          <w:sz w:val="20"/>
          <w:szCs w:val="20"/>
        </w:rPr>
        <w:tab/>
      </w:r>
      <w:r>
        <w:rPr>
          <w:rFonts w:ascii="Century Gothic" w:hAnsi="Century Gothic"/>
          <w:sz w:val="20"/>
          <w:szCs w:val="20"/>
        </w:rPr>
        <w:tab/>
        <w:t>D</w:t>
      </w:r>
      <w:r w:rsidR="00CA076E" w:rsidRPr="0002269E">
        <w:rPr>
          <w:rFonts w:ascii="Century Gothic" w:hAnsi="Century Gothic"/>
          <w:sz w:val="20"/>
          <w:szCs w:val="20"/>
        </w:rPr>
        <w:t xml:space="preserve">. </w:t>
      </w:r>
      <w:r w:rsidR="00CA076E" w:rsidRPr="0002269E">
        <w:rPr>
          <w:rFonts w:ascii="Century Gothic" w:hAnsi="Century Gothic"/>
          <w:noProof/>
          <w:sz w:val="20"/>
          <w:szCs w:val="20"/>
        </w:rPr>
        <w:drawing>
          <wp:inline distT="0" distB="0" distL="0" distR="0">
            <wp:extent cx="2128187" cy="1790700"/>
            <wp:effectExtent l="25400" t="0" r="5413"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34892" cy="1796342"/>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A chemical reaction is determined to be second order. Which of the following graphs would validate this conclusion?</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1257300" cy="1104900"/>
            <wp:effectExtent l="2540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51669" cy="1099952"/>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786C1C">
        <w:rPr>
          <w:rFonts w:ascii="Century Gothic" w:hAnsi="Century Gothic"/>
          <w:sz w:val="20"/>
          <w:szCs w:val="20"/>
        </w:rPr>
        <w:tab/>
        <w:t>B</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424880" cy="1133280"/>
            <wp:effectExtent l="0" t="0" r="387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4880" cy="1133280"/>
                    </a:xfrm>
                    <a:prstGeom prst="rect">
                      <a:avLst/>
                    </a:prstGeom>
                    <a:solidFill>
                      <a:srgbClr val="FFFFFF"/>
                    </a:solidFill>
                    <a:ln>
                      <a:noFill/>
                      <a:prstDash/>
                    </a:ln>
                  </pic:spPr>
                </pic:pic>
              </a:graphicData>
            </a:graphic>
          </wp:inline>
        </w:drawing>
      </w:r>
      <w:r w:rsidR="00786C1C">
        <w:rPr>
          <w:rFonts w:ascii="Century Gothic" w:hAnsi="Century Gothic"/>
          <w:sz w:val="20"/>
          <w:szCs w:val="20"/>
        </w:rPr>
        <w:tab/>
        <w:t xml:space="preserve">       C</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424880" cy="1148400"/>
            <wp:effectExtent l="0" t="0" r="387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4880" cy="1148400"/>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t xml:space="preserve">      </w:t>
      </w:r>
      <w:r w:rsidR="00786C1C">
        <w:rPr>
          <w:rFonts w:ascii="Century Gothic" w:hAnsi="Century Gothic"/>
          <w:sz w:val="20"/>
          <w:szCs w:val="20"/>
        </w:rPr>
        <w:t>D</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231900" cy="1066800"/>
            <wp:effectExtent l="2540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37720" cy="1071840"/>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786C1C">
        <w:rPr>
          <w:rFonts w:ascii="Century Gothic" w:hAnsi="Century Gothic"/>
          <w:sz w:val="20"/>
          <w:szCs w:val="20"/>
        </w:rPr>
        <w:tab/>
        <w:t>E</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219200" cy="1028700"/>
            <wp:effectExtent l="2540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20400" cy="1029713"/>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A solution should be prepared to buffer at a pH of 2.4. Which of the acid / salt pairs should be used to prepare a buffer for this system?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CH</w:t>
      </w:r>
      <w:r w:rsidRPr="0002269E">
        <w:rPr>
          <w:rFonts w:ascii="Century Gothic" w:hAnsi="Century Gothic"/>
          <w:sz w:val="20"/>
          <w:szCs w:val="20"/>
          <w:vertAlign w:val="subscript"/>
        </w:rPr>
        <w:t>2</w:t>
      </w:r>
      <w:r w:rsidRPr="0002269E">
        <w:rPr>
          <w:rFonts w:ascii="Century Gothic" w:hAnsi="Century Gothic"/>
          <w:sz w:val="20"/>
          <w:szCs w:val="20"/>
        </w:rPr>
        <w:t>ClCOOH / NaCH</w:t>
      </w:r>
      <w:r w:rsidRPr="0002269E">
        <w:rPr>
          <w:rFonts w:ascii="Century Gothic" w:hAnsi="Century Gothic"/>
          <w:sz w:val="20"/>
          <w:szCs w:val="20"/>
          <w:vertAlign w:val="subscript"/>
        </w:rPr>
        <w:t>2</w:t>
      </w:r>
      <w:r w:rsidRPr="0002269E">
        <w:rPr>
          <w:rFonts w:ascii="Century Gothic" w:hAnsi="Century Gothic"/>
          <w:sz w:val="20"/>
          <w:szCs w:val="20"/>
        </w:rPr>
        <w:t>ClCOO</w:t>
      </w:r>
      <w:r w:rsidRPr="0002269E">
        <w:rPr>
          <w:rFonts w:ascii="Century Gothic" w:hAnsi="Century Gothic"/>
          <w:sz w:val="20"/>
          <w:szCs w:val="20"/>
        </w:rPr>
        <w:tab/>
      </w:r>
      <w:r w:rsidRPr="0002269E">
        <w:rPr>
          <w:rFonts w:ascii="Century Gothic" w:hAnsi="Century Gothic"/>
          <w:sz w:val="20"/>
          <w:szCs w:val="20"/>
        </w:rPr>
        <w:tab/>
        <w:t>(k</w:t>
      </w:r>
      <w:r w:rsidRPr="0002269E">
        <w:rPr>
          <w:rFonts w:ascii="Century Gothic" w:hAnsi="Century Gothic"/>
          <w:sz w:val="20"/>
          <w:szCs w:val="20"/>
          <w:vertAlign w:val="subscript"/>
        </w:rPr>
        <w:t>a</w:t>
      </w:r>
      <w:r w:rsidRPr="0002269E">
        <w:rPr>
          <w:rFonts w:ascii="Century Gothic" w:hAnsi="Century Gothic"/>
          <w:sz w:val="20"/>
          <w:szCs w:val="20"/>
        </w:rPr>
        <w:t xml:space="preserve"> = 1.4 x 10</w:t>
      </w:r>
      <w:r w:rsidRPr="0002269E">
        <w:rPr>
          <w:rFonts w:ascii="Century Gothic" w:hAnsi="Century Gothic"/>
          <w:sz w:val="20"/>
          <w:szCs w:val="20"/>
          <w:vertAlign w:val="superscript"/>
        </w:rPr>
        <w:t>-3</w:t>
      </w:r>
      <w:r w:rsidRPr="0002269E">
        <w:rPr>
          <w:rFonts w:ascii="Century Gothic" w:hAnsi="Century Gothic"/>
          <w:sz w:val="20"/>
          <w:szCs w:val="20"/>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C</w:t>
      </w:r>
      <w:r w:rsidRPr="0002269E">
        <w:rPr>
          <w:rFonts w:ascii="Century Gothic" w:hAnsi="Century Gothic"/>
          <w:sz w:val="20"/>
          <w:szCs w:val="20"/>
          <w:vertAlign w:val="subscript"/>
        </w:rPr>
        <w:t>6</w:t>
      </w:r>
      <w:r w:rsidRPr="0002269E">
        <w:rPr>
          <w:rFonts w:ascii="Century Gothic" w:hAnsi="Century Gothic"/>
          <w:sz w:val="20"/>
          <w:szCs w:val="20"/>
        </w:rPr>
        <w:t>H</w:t>
      </w:r>
      <w:r w:rsidRPr="0002269E">
        <w:rPr>
          <w:rFonts w:ascii="Century Gothic" w:hAnsi="Century Gothic"/>
          <w:sz w:val="20"/>
          <w:szCs w:val="20"/>
          <w:vertAlign w:val="subscript"/>
        </w:rPr>
        <w:t>5</w:t>
      </w:r>
      <w:r w:rsidRPr="0002269E">
        <w:rPr>
          <w:rFonts w:ascii="Century Gothic" w:hAnsi="Century Gothic"/>
          <w:sz w:val="20"/>
          <w:szCs w:val="20"/>
        </w:rPr>
        <w:t>COOH / KC</w:t>
      </w:r>
      <w:r w:rsidRPr="0002269E">
        <w:rPr>
          <w:rFonts w:ascii="Century Gothic" w:hAnsi="Century Gothic"/>
          <w:sz w:val="20"/>
          <w:szCs w:val="20"/>
          <w:vertAlign w:val="subscript"/>
        </w:rPr>
        <w:t>6</w:t>
      </w:r>
      <w:r w:rsidRPr="0002269E">
        <w:rPr>
          <w:rFonts w:ascii="Century Gothic" w:hAnsi="Century Gothic"/>
          <w:sz w:val="20"/>
          <w:szCs w:val="20"/>
        </w:rPr>
        <w:t>H</w:t>
      </w:r>
      <w:r w:rsidRPr="0002269E">
        <w:rPr>
          <w:rFonts w:ascii="Century Gothic" w:hAnsi="Century Gothic"/>
          <w:sz w:val="20"/>
          <w:szCs w:val="20"/>
          <w:vertAlign w:val="subscript"/>
        </w:rPr>
        <w:t>5</w:t>
      </w:r>
      <w:r w:rsidRPr="0002269E">
        <w:rPr>
          <w:rFonts w:ascii="Century Gothic" w:hAnsi="Century Gothic"/>
          <w:sz w:val="20"/>
          <w:szCs w:val="20"/>
        </w:rPr>
        <w:t xml:space="preserve">COO </w:t>
      </w:r>
      <w:r w:rsidRPr="0002269E">
        <w:rPr>
          <w:rFonts w:ascii="Century Gothic" w:hAnsi="Century Gothic"/>
          <w:sz w:val="20"/>
          <w:szCs w:val="20"/>
        </w:rPr>
        <w:tab/>
      </w:r>
      <w:r w:rsidRPr="0002269E">
        <w:rPr>
          <w:rFonts w:ascii="Century Gothic" w:hAnsi="Century Gothic"/>
          <w:sz w:val="20"/>
          <w:szCs w:val="20"/>
        </w:rPr>
        <w:tab/>
        <w:t>(k</w:t>
      </w:r>
      <w:r w:rsidRPr="0002269E">
        <w:rPr>
          <w:rFonts w:ascii="Century Gothic" w:hAnsi="Century Gothic"/>
          <w:sz w:val="20"/>
          <w:szCs w:val="20"/>
          <w:vertAlign w:val="subscript"/>
        </w:rPr>
        <w:t>a</w:t>
      </w:r>
      <w:r w:rsidRPr="0002269E">
        <w:rPr>
          <w:rFonts w:ascii="Century Gothic" w:hAnsi="Century Gothic"/>
          <w:sz w:val="20"/>
          <w:szCs w:val="20"/>
        </w:rPr>
        <w:t xml:space="preserve"> = 6.5 x 10</w:t>
      </w:r>
      <w:r w:rsidRPr="0002269E">
        <w:rPr>
          <w:rFonts w:ascii="Century Gothic" w:hAnsi="Century Gothic"/>
          <w:sz w:val="20"/>
          <w:szCs w:val="20"/>
          <w:vertAlign w:val="superscript"/>
        </w:rPr>
        <w:t>-5</w:t>
      </w:r>
      <w:r w:rsidRPr="0002269E">
        <w:rPr>
          <w:rFonts w:ascii="Century Gothic" w:hAnsi="Century Gothic"/>
          <w:sz w:val="20"/>
          <w:szCs w:val="20"/>
        </w:rPr>
        <w:t>)</w:t>
      </w:r>
    </w:p>
    <w:p w:rsidR="00882363" w:rsidRPr="0002269E" w:rsidRDefault="00CA076E" w:rsidP="0002269E">
      <w:pPr>
        <w:pStyle w:val="Standard"/>
        <w:numPr>
          <w:ilvl w:val="1"/>
          <w:numId w:val="5"/>
        </w:numPr>
        <w:rPr>
          <w:rFonts w:ascii="Century Gothic" w:hAnsi="Century Gothic"/>
          <w:sz w:val="20"/>
          <w:szCs w:val="20"/>
        </w:rPr>
      </w:pPr>
      <w:proofErr w:type="spellStart"/>
      <w:r w:rsidRPr="0002269E">
        <w:rPr>
          <w:rFonts w:ascii="Century Gothic" w:hAnsi="Century Gothic"/>
          <w:sz w:val="20"/>
          <w:szCs w:val="20"/>
        </w:rPr>
        <w:t>HClO</w:t>
      </w:r>
      <w:proofErr w:type="spellEnd"/>
      <w:r w:rsidRPr="0002269E">
        <w:rPr>
          <w:rFonts w:ascii="Century Gothic" w:hAnsi="Century Gothic"/>
          <w:sz w:val="20"/>
          <w:szCs w:val="20"/>
        </w:rPr>
        <w:t xml:space="preserve"> / </w:t>
      </w:r>
      <w:proofErr w:type="spellStart"/>
      <w:r w:rsidRPr="0002269E">
        <w:rPr>
          <w:rFonts w:ascii="Century Gothic" w:hAnsi="Century Gothic"/>
          <w:sz w:val="20"/>
          <w:szCs w:val="20"/>
        </w:rPr>
        <w:t>NaClO</w:t>
      </w:r>
      <w:proofErr w:type="spellEnd"/>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w:t>
      </w:r>
      <w:proofErr w:type="spellStart"/>
      <w:r w:rsidRPr="0002269E">
        <w:rPr>
          <w:rFonts w:ascii="Century Gothic" w:hAnsi="Century Gothic"/>
          <w:sz w:val="20"/>
          <w:szCs w:val="20"/>
        </w:rPr>
        <w:t>k</w:t>
      </w:r>
      <w:r w:rsidRPr="0002269E">
        <w:rPr>
          <w:rFonts w:ascii="Century Gothic" w:hAnsi="Century Gothic"/>
          <w:sz w:val="20"/>
          <w:szCs w:val="20"/>
          <w:vertAlign w:val="subscript"/>
        </w:rPr>
        <w:t>a</w:t>
      </w:r>
      <w:proofErr w:type="spellEnd"/>
      <w:r w:rsidRPr="0002269E">
        <w:rPr>
          <w:rFonts w:ascii="Century Gothic" w:hAnsi="Century Gothic"/>
          <w:sz w:val="20"/>
          <w:szCs w:val="20"/>
        </w:rPr>
        <w:t xml:space="preserve"> = 3.5 x 10</w:t>
      </w:r>
      <w:r w:rsidRPr="0002269E">
        <w:rPr>
          <w:rFonts w:ascii="Century Gothic" w:hAnsi="Century Gothic"/>
          <w:sz w:val="20"/>
          <w:szCs w:val="20"/>
          <w:vertAlign w:val="superscript"/>
        </w:rPr>
        <w:t>-8</w:t>
      </w:r>
      <w:r w:rsidRPr="0002269E">
        <w:rPr>
          <w:rFonts w:ascii="Century Gothic" w:hAnsi="Century Gothic"/>
          <w:sz w:val="20"/>
          <w:szCs w:val="20"/>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H</w:t>
      </w:r>
      <w:r w:rsidRPr="0002269E">
        <w:rPr>
          <w:rFonts w:ascii="Century Gothic" w:hAnsi="Century Gothic"/>
          <w:sz w:val="20"/>
          <w:szCs w:val="20"/>
          <w:vertAlign w:val="subscript"/>
        </w:rPr>
        <w:t>2</w:t>
      </w:r>
      <w:r w:rsidRPr="0002269E">
        <w:rPr>
          <w:rFonts w:ascii="Century Gothic" w:hAnsi="Century Gothic"/>
          <w:sz w:val="20"/>
          <w:szCs w:val="20"/>
        </w:rPr>
        <w:t>O</w:t>
      </w:r>
      <w:r w:rsidRPr="0002269E">
        <w:rPr>
          <w:rFonts w:ascii="Century Gothic" w:hAnsi="Century Gothic"/>
          <w:sz w:val="20"/>
          <w:szCs w:val="20"/>
          <w:vertAlign w:val="subscript"/>
        </w:rPr>
        <w:t>2</w:t>
      </w:r>
      <w:r w:rsidRPr="0002269E">
        <w:rPr>
          <w:rFonts w:ascii="Century Gothic" w:hAnsi="Century Gothic"/>
          <w:sz w:val="20"/>
          <w:szCs w:val="20"/>
        </w:rPr>
        <w:t xml:space="preserve"> / NaHO</w:t>
      </w:r>
      <w:r w:rsidRPr="0002269E">
        <w:rPr>
          <w:rFonts w:ascii="Century Gothic" w:hAnsi="Century Gothic"/>
          <w:sz w:val="20"/>
          <w:szCs w:val="20"/>
          <w:vertAlign w:val="subscript"/>
        </w:rPr>
        <w:t>2</w:t>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(k</w:t>
      </w:r>
      <w:r w:rsidRPr="0002269E">
        <w:rPr>
          <w:rFonts w:ascii="Century Gothic" w:hAnsi="Century Gothic"/>
          <w:sz w:val="20"/>
          <w:szCs w:val="20"/>
          <w:vertAlign w:val="subscript"/>
        </w:rPr>
        <w:t>a</w:t>
      </w:r>
      <w:r w:rsidRPr="0002269E">
        <w:rPr>
          <w:rFonts w:ascii="Century Gothic" w:hAnsi="Century Gothic"/>
          <w:sz w:val="20"/>
          <w:szCs w:val="20"/>
        </w:rPr>
        <w:t xml:space="preserve"> = 2.4 x 10</w:t>
      </w:r>
      <w:r w:rsidRPr="0002269E">
        <w:rPr>
          <w:rFonts w:ascii="Century Gothic" w:hAnsi="Century Gothic"/>
          <w:sz w:val="20"/>
          <w:szCs w:val="20"/>
          <w:vertAlign w:val="superscript"/>
        </w:rPr>
        <w:t>-12</w:t>
      </w:r>
      <w:r w:rsidRPr="0002269E">
        <w:rPr>
          <w:rFonts w:ascii="Century Gothic" w:hAnsi="Century Gothic"/>
          <w:sz w:val="20"/>
          <w:szCs w:val="20"/>
        </w:rPr>
        <w:t>)</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The diagram below represents a Boltzmann distribution for Argon at 300 K:</w:t>
      </w:r>
      <w:r w:rsidRPr="0002269E">
        <w:rPr>
          <w:rFonts w:ascii="Century Gothic" w:hAnsi="Century Gothic"/>
          <w:sz w:val="20"/>
          <w:szCs w:val="20"/>
        </w:rPr>
        <w:br/>
      </w:r>
      <w:r w:rsidRPr="0002269E">
        <w:rPr>
          <w:rFonts w:ascii="Century Gothic" w:hAnsi="Century Gothic"/>
          <w:noProof/>
          <w:sz w:val="20"/>
          <w:szCs w:val="20"/>
        </w:rPr>
        <w:drawing>
          <wp:inline distT="0" distB="0" distL="0" distR="0">
            <wp:extent cx="3405240" cy="1900800"/>
            <wp:effectExtent l="0" t="0" r="4710" b="420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05240" cy="1900800"/>
                    </a:xfrm>
                    <a:prstGeom prst="rect">
                      <a:avLst/>
                    </a:prstGeom>
                    <a:solidFill>
                      <a:srgbClr val="FFFFFF"/>
                    </a:solidFill>
                    <a:ln>
                      <a:noFill/>
                      <a:prstDash/>
                    </a:ln>
                  </pic:spPr>
                </pic:pic>
              </a:graphicData>
            </a:graphic>
          </wp:inline>
        </w:drawing>
      </w:r>
      <w:r w:rsidRPr="0002269E">
        <w:rPr>
          <w:rFonts w:ascii="Century Gothic" w:hAnsi="Century Gothic"/>
          <w:sz w:val="20"/>
          <w:szCs w:val="20"/>
        </w:rPr>
        <w:br/>
        <w:t>Which of the dotted line spectra would represent the distribution for Argon at 400 K?</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2633760" cy="14742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33760" cy="1474200"/>
                    </a:xfrm>
                    <a:prstGeom prst="rect">
                      <a:avLst/>
                    </a:prstGeom>
                    <a:solidFill>
                      <a:srgbClr val="FFFFFF"/>
                    </a:solidFill>
                    <a:ln>
                      <a:noFill/>
                      <a:prstDash/>
                    </a:ln>
                  </pic:spPr>
                </pic:pic>
              </a:graphicData>
            </a:graphic>
          </wp:inline>
        </w:drawing>
      </w:r>
      <w:r w:rsidRPr="0002269E">
        <w:rPr>
          <w:rFonts w:ascii="Century Gothic" w:hAnsi="Century Gothic"/>
          <w:sz w:val="20"/>
          <w:szCs w:val="20"/>
        </w:rPr>
        <w:tab/>
        <w:t xml:space="preserve">b. </w:t>
      </w:r>
      <w:r w:rsidRPr="0002269E">
        <w:rPr>
          <w:rFonts w:ascii="Century Gothic" w:hAnsi="Century Gothic"/>
          <w:noProof/>
          <w:sz w:val="20"/>
          <w:szCs w:val="20"/>
        </w:rPr>
        <w:drawing>
          <wp:inline distT="0" distB="0" distL="0" distR="0">
            <wp:extent cx="2633760" cy="147564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33760" cy="1475640"/>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ind w:left="720"/>
        <w:rPr>
          <w:rFonts w:ascii="Century Gothic" w:hAnsi="Century Gothic"/>
          <w:sz w:val="20"/>
          <w:szCs w:val="20"/>
        </w:rPr>
      </w:pPr>
      <w:r w:rsidRPr="0002269E">
        <w:rPr>
          <w:rFonts w:ascii="Century Gothic" w:hAnsi="Century Gothic"/>
          <w:sz w:val="20"/>
          <w:szCs w:val="20"/>
        </w:rPr>
        <w:t xml:space="preserve">      </w:t>
      </w:r>
      <w:proofErr w:type="gramStart"/>
      <w:r w:rsidRPr="0002269E">
        <w:rPr>
          <w:rFonts w:ascii="Century Gothic" w:hAnsi="Century Gothic"/>
          <w:sz w:val="20"/>
          <w:szCs w:val="20"/>
        </w:rPr>
        <w:t>c</w:t>
      </w:r>
      <w:proofErr w:type="gramEnd"/>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2633760" cy="147564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33760" cy="1475640"/>
                    </a:xfrm>
                    <a:prstGeom prst="rect">
                      <a:avLst/>
                    </a:prstGeom>
                    <a:solidFill>
                      <a:srgbClr val="FFFFFF"/>
                    </a:solidFill>
                    <a:ln>
                      <a:noFill/>
                      <a:prstDash/>
                    </a:ln>
                  </pic:spPr>
                </pic:pic>
              </a:graphicData>
            </a:graphic>
          </wp:inline>
        </w:drawing>
      </w:r>
      <w:r w:rsidRPr="0002269E">
        <w:rPr>
          <w:rFonts w:ascii="Century Gothic" w:hAnsi="Century Gothic"/>
          <w:sz w:val="20"/>
          <w:szCs w:val="20"/>
        </w:rPr>
        <w:tab/>
        <w:t xml:space="preserve">d. </w:t>
      </w:r>
      <w:r w:rsidRPr="0002269E">
        <w:rPr>
          <w:rFonts w:ascii="Century Gothic" w:hAnsi="Century Gothic"/>
          <w:noProof/>
          <w:sz w:val="20"/>
          <w:szCs w:val="20"/>
        </w:rPr>
        <w:drawing>
          <wp:inline distT="0" distB="0" distL="0" distR="0">
            <wp:extent cx="2633760" cy="147564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33760" cy="1475640"/>
                    </a:xfrm>
                    <a:prstGeom prst="rect">
                      <a:avLst/>
                    </a:prstGeom>
                    <a:solidFill>
                      <a:srgbClr val="FFFFFF"/>
                    </a:solidFill>
                    <a:ln>
                      <a:noFill/>
                      <a:prstDash/>
                    </a:ln>
                  </pic:spPr>
                </pic:pic>
              </a:graphicData>
            </a:graphic>
          </wp:inline>
        </w:drawing>
      </w:r>
    </w:p>
    <w:p w:rsidR="00882363" w:rsidRPr="0002269E" w:rsidRDefault="00882363" w:rsidP="0002269E">
      <w:pPr>
        <w:pStyle w:val="Standard"/>
        <w:ind w:left="720"/>
        <w:rPr>
          <w:rFonts w:ascii="Century Gothic" w:hAnsi="Century Gothic"/>
          <w:sz w:val="20"/>
          <w:szCs w:val="20"/>
        </w:rPr>
      </w:pPr>
    </w:p>
    <w:p w:rsidR="00882363" w:rsidRPr="0002269E" w:rsidRDefault="00CA076E" w:rsidP="0002269E">
      <w:pPr>
        <w:pStyle w:val="Standard"/>
        <w:ind w:left="720"/>
        <w:rPr>
          <w:rFonts w:ascii="Century Gothic" w:hAnsi="Century Gothic"/>
          <w:sz w:val="20"/>
          <w:szCs w:val="20"/>
        </w:rPr>
      </w:pPr>
      <w:r w:rsidRPr="0002269E">
        <w:rPr>
          <w:rFonts w:ascii="Century Gothic" w:hAnsi="Century Gothic"/>
          <w:sz w:val="20"/>
          <w:szCs w:val="20"/>
        </w:rPr>
        <w:t xml:space="preserve">      e. </w:t>
      </w:r>
      <w:r w:rsidRPr="0002269E">
        <w:rPr>
          <w:rFonts w:ascii="Century Gothic" w:hAnsi="Century Gothic"/>
          <w:noProof/>
          <w:sz w:val="20"/>
          <w:szCs w:val="20"/>
        </w:rPr>
        <w:drawing>
          <wp:inline distT="0" distB="0" distL="0" distR="0">
            <wp:extent cx="2633760" cy="147564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33760" cy="1475640"/>
                    </a:xfrm>
                    <a:prstGeom prst="rect">
                      <a:avLst/>
                    </a:prstGeom>
                    <a:solidFill>
                      <a:srgbClr val="FFFFFF"/>
                    </a:solidFill>
                    <a:ln>
                      <a:noFill/>
                      <a:prstDash/>
                    </a:ln>
                  </pic:spPr>
                </pic:pic>
              </a:graphicData>
            </a:graphic>
          </wp:inline>
        </w:drawing>
      </w:r>
      <w:r w:rsidRPr="0002269E">
        <w:rPr>
          <w:rFonts w:ascii="Century Gothic" w:hAnsi="Century Gothic"/>
          <w:sz w:val="20"/>
          <w:szCs w:val="20"/>
        </w:rPr>
        <w:br/>
      </w:r>
      <w:r w:rsidRPr="0002269E">
        <w:rPr>
          <w:rFonts w:ascii="Century Gothic" w:hAnsi="Century Gothic"/>
          <w:sz w:val="20"/>
          <w:szCs w:val="20"/>
        </w:rPr>
        <w:br/>
      </w:r>
    </w:p>
    <w:p w:rsidR="006C58AF"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Refer to the graph below for the reaction: A</w:t>
      </w:r>
      <w:r w:rsidRPr="0002269E">
        <w:rPr>
          <w:rFonts w:ascii="Century Gothic" w:hAnsi="Century Gothic"/>
          <w:sz w:val="20"/>
          <w:szCs w:val="20"/>
          <w:vertAlign w:val="subscript"/>
        </w:rPr>
        <w:t xml:space="preserve"> (g)</w:t>
      </w:r>
      <w:r w:rsidRPr="0002269E">
        <w:rPr>
          <w:rFonts w:ascii="Century Gothic" w:hAnsi="Century Gothic"/>
          <w:sz w:val="20"/>
          <w:szCs w:val="20"/>
        </w:rPr>
        <w:t xml:space="preserve"> </w:t>
      </w:r>
      <w:r w:rsidRPr="0002269E">
        <w:rPr>
          <w:rFonts w:ascii="Menlo Regular" w:hAnsi="Menlo Regular" w:cs="Menlo Regular"/>
          <w:sz w:val="20"/>
          <w:szCs w:val="20"/>
        </w:rPr>
        <w:t>⇔</w:t>
      </w:r>
      <w:r w:rsidRPr="0002269E">
        <w:rPr>
          <w:rFonts w:ascii="Century Gothic" w:hAnsi="Century Gothic"/>
          <w:sz w:val="20"/>
          <w:szCs w:val="20"/>
        </w:rPr>
        <w:t xml:space="preserve"> B</w:t>
      </w:r>
      <w:r w:rsidRPr="0002269E">
        <w:rPr>
          <w:rFonts w:ascii="Century Gothic" w:hAnsi="Century Gothic"/>
          <w:sz w:val="20"/>
          <w:szCs w:val="20"/>
          <w:vertAlign w:val="subscript"/>
        </w:rPr>
        <w:t xml:space="preserve"> (g)</w:t>
      </w:r>
    </w:p>
    <w:p w:rsidR="006C58AF" w:rsidRDefault="00CA076E" w:rsidP="006C58AF">
      <w:pPr>
        <w:pStyle w:val="Standard"/>
        <w:ind w:left="2160" w:firstLine="720"/>
        <w:rPr>
          <w:rFonts w:ascii="Century Gothic" w:hAnsi="Century Gothic"/>
          <w:sz w:val="20"/>
          <w:szCs w:val="20"/>
        </w:rPr>
      </w:pPr>
      <w:r w:rsidRPr="0002269E">
        <w:rPr>
          <w:rFonts w:ascii="Century Gothic" w:hAnsi="Century Gothic"/>
          <w:noProof/>
          <w:sz w:val="20"/>
          <w:szCs w:val="20"/>
        </w:rPr>
        <w:drawing>
          <wp:inline distT="0" distB="0" distL="0" distR="0">
            <wp:extent cx="2920087" cy="1879600"/>
            <wp:effectExtent l="25400" t="0" r="913"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20251" cy="1879706"/>
                    </a:xfrm>
                    <a:prstGeom prst="rect">
                      <a:avLst/>
                    </a:prstGeom>
                    <a:solidFill>
                      <a:srgbClr val="FFFFFF"/>
                    </a:solidFill>
                    <a:ln>
                      <a:noFill/>
                      <a:prstDash/>
                    </a:ln>
                  </pic:spPr>
                </pic:pic>
              </a:graphicData>
            </a:graphic>
          </wp:inline>
        </w:drawing>
      </w:r>
    </w:p>
    <w:p w:rsidR="00882363" w:rsidRPr="0002269E" w:rsidRDefault="00CA076E" w:rsidP="006C58AF">
      <w:pPr>
        <w:pStyle w:val="Standard"/>
        <w:ind w:firstLine="720"/>
        <w:rPr>
          <w:rFonts w:ascii="Century Gothic" w:hAnsi="Century Gothic"/>
          <w:sz w:val="20"/>
          <w:szCs w:val="20"/>
        </w:rPr>
      </w:pPr>
      <w:r w:rsidRPr="0002269E">
        <w:rPr>
          <w:rFonts w:ascii="Century Gothic" w:hAnsi="Century Gothic"/>
          <w:sz w:val="20"/>
          <w:szCs w:val="20"/>
        </w:rPr>
        <w:t>At what time does the reaction first reach equilibrium?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20 seconds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40 seconds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60 seconds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80 seconds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100 seconds</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For a given reaction, ∆H = -60.0 kJ/mol and ∆S = -20.0 J/K-mol. The reaction will have ∆G = 0 at ________ K. (Assume that ∆H and ∆S do not vary with temperature.)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0.003</w:t>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B</w:t>
      </w:r>
      <w:r w:rsidRPr="0002269E">
        <w:rPr>
          <w:rFonts w:ascii="Century Gothic" w:hAnsi="Century Gothic"/>
          <w:sz w:val="20"/>
          <w:szCs w:val="20"/>
        </w:rPr>
        <w:t>. 3</w:t>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C</w:t>
      </w:r>
      <w:r w:rsidRPr="0002269E">
        <w:rPr>
          <w:rFonts w:ascii="Century Gothic" w:hAnsi="Century Gothic"/>
          <w:sz w:val="20"/>
          <w:szCs w:val="20"/>
        </w:rPr>
        <w:t xml:space="preserve">. 300 </w:t>
      </w:r>
      <w:r w:rsidRPr="0002269E">
        <w:rPr>
          <w:rFonts w:ascii="Century Gothic" w:hAnsi="Century Gothic"/>
          <w:sz w:val="20"/>
          <w:szCs w:val="20"/>
        </w:rPr>
        <w:tab/>
      </w:r>
      <w:r w:rsidR="006C58AF">
        <w:rPr>
          <w:rFonts w:ascii="Century Gothic" w:hAnsi="Century Gothic"/>
          <w:sz w:val="20"/>
          <w:szCs w:val="20"/>
        </w:rPr>
        <w:tab/>
        <w:t>D</w:t>
      </w:r>
      <w:r w:rsidRPr="0002269E">
        <w:rPr>
          <w:rFonts w:ascii="Century Gothic" w:hAnsi="Century Gothic"/>
          <w:sz w:val="20"/>
          <w:szCs w:val="20"/>
        </w:rPr>
        <w:t xml:space="preserve">. 333 </w:t>
      </w:r>
      <w:r w:rsidRPr="0002269E">
        <w:rPr>
          <w:rFonts w:ascii="Century Gothic" w:hAnsi="Century Gothic"/>
          <w:sz w:val="20"/>
          <w:szCs w:val="20"/>
        </w:rPr>
        <w:tab/>
      </w:r>
      <w:r w:rsidR="006C58AF">
        <w:rPr>
          <w:rFonts w:ascii="Century Gothic" w:hAnsi="Century Gothic"/>
          <w:sz w:val="20"/>
          <w:szCs w:val="20"/>
        </w:rPr>
        <w:tab/>
        <w:t>E</w:t>
      </w:r>
      <w:r w:rsidRPr="0002269E">
        <w:rPr>
          <w:rFonts w:ascii="Century Gothic" w:hAnsi="Century Gothic"/>
          <w:sz w:val="20"/>
          <w:szCs w:val="20"/>
        </w:rPr>
        <w:t>. 3000</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Which pair of solutions, when mixed, will produce a white precipitate?</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AgNO</w:t>
      </w:r>
      <w:r w:rsidRPr="0002269E">
        <w:rPr>
          <w:rFonts w:ascii="Century Gothic" w:hAnsi="Century Gothic"/>
          <w:sz w:val="20"/>
          <w:szCs w:val="20"/>
          <w:vertAlign w:val="subscript"/>
        </w:rPr>
        <w:t>3</w:t>
      </w:r>
      <w:r w:rsidRPr="0002269E">
        <w:rPr>
          <w:rFonts w:ascii="Century Gothic" w:hAnsi="Century Gothic"/>
          <w:sz w:val="20"/>
          <w:szCs w:val="20"/>
        </w:rPr>
        <w:t xml:space="preserve"> </w:t>
      </w:r>
      <w:r w:rsidR="006C58AF">
        <w:rPr>
          <w:rFonts w:ascii="Century Gothic" w:hAnsi="Century Gothic"/>
          <w:sz w:val="20"/>
          <w:szCs w:val="20"/>
          <w:vertAlign w:val="subscript"/>
        </w:rPr>
        <w:t>(</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 xml:space="preserve">) </w:t>
      </w:r>
      <w:r w:rsidRPr="0002269E">
        <w:rPr>
          <w:rFonts w:ascii="Century Gothic" w:hAnsi="Century Gothic"/>
          <w:sz w:val="20"/>
          <w:szCs w:val="20"/>
        </w:rPr>
        <w:t xml:space="preserve">+ </w:t>
      </w:r>
      <w:proofErr w:type="spellStart"/>
      <w:r w:rsidRPr="0002269E">
        <w:rPr>
          <w:rFonts w:ascii="Century Gothic" w:hAnsi="Century Gothic"/>
          <w:sz w:val="20"/>
          <w:szCs w:val="20"/>
        </w:rPr>
        <w:t>NaCl</w:t>
      </w:r>
      <w:proofErr w:type="spellEnd"/>
      <w:r w:rsidR="006C58AF">
        <w:rPr>
          <w:rFonts w:ascii="Century Gothic" w:hAnsi="Century Gothic"/>
          <w:sz w:val="20"/>
          <w:szCs w:val="20"/>
        </w:rPr>
        <w:t xml:space="preserve"> </w:t>
      </w:r>
      <w:r w:rsidR="006C58AF">
        <w:rPr>
          <w:rFonts w:ascii="Century Gothic" w:hAnsi="Century Gothic"/>
          <w:sz w:val="20"/>
          <w:szCs w:val="20"/>
          <w:vertAlign w:val="subscript"/>
        </w:rPr>
        <w:t>(</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AgNO</w:t>
      </w:r>
      <w:r w:rsidRPr="0002269E">
        <w:rPr>
          <w:rFonts w:ascii="Century Gothic" w:hAnsi="Century Gothic"/>
          <w:sz w:val="20"/>
          <w:szCs w:val="20"/>
          <w:vertAlign w:val="subscript"/>
        </w:rPr>
        <w:t>3</w:t>
      </w:r>
      <w:r w:rsidR="006C58AF">
        <w:rPr>
          <w:rFonts w:ascii="Century Gothic" w:hAnsi="Century Gothic"/>
          <w:sz w:val="20"/>
          <w:szCs w:val="20"/>
          <w:vertAlign w:val="subscript"/>
        </w:rPr>
        <w:t xml:space="preserve"> (</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 xml:space="preserve">) </w:t>
      </w:r>
      <w:r w:rsidRPr="0002269E">
        <w:rPr>
          <w:rFonts w:ascii="Century Gothic" w:hAnsi="Century Gothic"/>
          <w:sz w:val="20"/>
          <w:szCs w:val="20"/>
        </w:rPr>
        <w:t xml:space="preserve"> + K</w:t>
      </w:r>
      <w:r w:rsidRPr="0002269E">
        <w:rPr>
          <w:rFonts w:ascii="Century Gothic" w:hAnsi="Century Gothic"/>
          <w:sz w:val="20"/>
          <w:szCs w:val="20"/>
          <w:vertAlign w:val="subscript"/>
        </w:rPr>
        <w:t>2</w:t>
      </w:r>
      <w:r w:rsidRPr="0002269E">
        <w:rPr>
          <w:rFonts w:ascii="Century Gothic" w:hAnsi="Century Gothic"/>
          <w:sz w:val="20"/>
          <w:szCs w:val="20"/>
        </w:rPr>
        <w:t>CrO</w:t>
      </w:r>
      <w:r w:rsidRPr="0002269E">
        <w:rPr>
          <w:rFonts w:ascii="Century Gothic" w:hAnsi="Century Gothic"/>
          <w:sz w:val="20"/>
          <w:szCs w:val="20"/>
          <w:vertAlign w:val="subscript"/>
        </w:rPr>
        <w:t>4</w:t>
      </w:r>
      <w:r w:rsidR="006C58AF">
        <w:rPr>
          <w:rFonts w:ascii="Century Gothic" w:hAnsi="Century Gothic"/>
          <w:sz w:val="20"/>
          <w:szCs w:val="20"/>
          <w:vertAlign w:val="subscript"/>
        </w:rPr>
        <w:t xml:space="preserve"> (</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AgNO</w:t>
      </w:r>
      <w:r w:rsidRPr="0002269E">
        <w:rPr>
          <w:rFonts w:ascii="Century Gothic" w:hAnsi="Century Gothic"/>
          <w:sz w:val="20"/>
          <w:szCs w:val="20"/>
          <w:vertAlign w:val="subscript"/>
        </w:rPr>
        <w:t>3</w:t>
      </w:r>
      <w:r w:rsidR="006C58AF">
        <w:rPr>
          <w:rFonts w:ascii="Century Gothic" w:hAnsi="Century Gothic"/>
          <w:sz w:val="20"/>
          <w:szCs w:val="20"/>
          <w:vertAlign w:val="subscript"/>
        </w:rPr>
        <w:t xml:space="preserve"> (</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 xml:space="preserve">) </w:t>
      </w:r>
      <w:r w:rsidRPr="0002269E">
        <w:rPr>
          <w:rFonts w:ascii="Century Gothic" w:hAnsi="Century Gothic"/>
          <w:sz w:val="20"/>
          <w:szCs w:val="20"/>
        </w:rPr>
        <w:t xml:space="preserve"> + KMnO</w:t>
      </w:r>
      <w:r w:rsidRPr="0002269E">
        <w:rPr>
          <w:rFonts w:ascii="Century Gothic" w:hAnsi="Century Gothic"/>
          <w:sz w:val="20"/>
          <w:szCs w:val="20"/>
          <w:vertAlign w:val="subscript"/>
        </w:rPr>
        <w:t>4</w:t>
      </w:r>
      <w:r w:rsidR="006C58AF">
        <w:rPr>
          <w:rFonts w:ascii="Century Gothic" w:hAnsi="Century Gothic"/>
          <w:sz w:val="20"/>
          <w:szCs w:val="20"/>
          <w:vertAlign w:val="subscript"/>
        </w:rPr>
        <w:t xml:space="preserve"> (</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w:t>
      </w:r>
    </w:p>
    <w:p w:rsidR="00882363" w:rsidRPr="0002269E" w:rsidRDefault="00CA076E" w:rsidP="0002269E">
      <w:pPr>
        <w:pStyle w:val="Standard"/>
        <w:numPr>
          <w:ilvl w:val="1"/>
          <w:numId w:val="5"/>
        </w:numPr>
        <w:rPr>
          <w:rFonts w:ascii="Century Gothic" w:hAnsi="Century Gothic"/>
          <w:sz w:val="20"/>
          <w:szCs w:val="20"/>
        </w:rPr>
      </w:pPr>
      <w:proofErr w:type="spellStart"/>
      <w:r w:rsidRPr="0002269E">
        <w:rPr>
          <w:rFonts w:ascii="Century Gothic" w:hAnsi="Century Gothic"/>
          <w:sz w:val="20"/>
          <w:szCs w:val="20"/>
        </w:rPr>
        <w:t>Mn</w:t>
      </w:r>
      <w:proofErr w:type="spellEnd"/>
      <w:r w:rsidRPr="0002269E">
        <w:rPr>
          <w:rFonts w:ascii="Century Gothic" w:hAnsi="Century Gothic"/>
          <w:sz w:val="20"/>
          <w:szCs w:val="20"/>
        </w:rPr>
        <w:t>(NO</w:t>
      </w:r>
      <w:r w:rsidRPr="0002269E">
        <w:rPr>
          <w:rFonts w:ascii="Century Gothic" w:hAnsi="Century Gothic"/>
          <w:sz w:val="20"/>
          <w:szCs w:val="20"/>
          <w:vertAlign w:val="subscript"/>
        </w:rPr>
        <w:t>3</w:t>
      </w:r>
      <w:r w:rsidRPr="0002269E">
        <w:rPr>
          <w:rFonts w:ascii="Century Gothic" w:hAnsi="Century Gothic"/>
          <w:sz w:val="20"/>
          <w:szCs w:val="20"/>
        </w:rPr>
        <w:t>)</w:t>
      </w:r>
      <w:r w:rsidRPr="0002269E">
        <w:rPr>
          <w:rFonts w:ascii="Century Gothic" w:hAnsi="Century Gothic"/>
          <w:sz w:val="20"/>
          <w:szCs w:val="20"/>
          <w:vertAlign w:val="subscript"/>
        </w:rPr>
        <w:t>2</w:t>
      </w:r>
      <w:r w:rsidR="006C58AF">
        <w:rPr>
          <w:rFonts w:ascii="Century Gothic" w:hAnsi="Century Gothic"/>
          <w:sz w:val="20"/>
          <w:szCs w:val="20"/>
        </w:rPr>
        <w:t xml:space="preserve"> </w:t>
      </w:r>
      <w:r w:rsidR="006C58AF">
        <w:rPr>
          <w:rFonts w:ascii="Century Gothic" w:hAnsi="Century Gothic"/>
          <w:sz w:val="20"/>
          <w:szCs w:val="20"/>
          <w:vertAlign w:val="subscript"/>
        </w:rPr>
        <w:t>(</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 xml:space="preserve">) </w:t>
      </w:r>
      <w:r w:rsidRPr="0002269E">
        <w:rPr>
          <w:rFonts w:ascii="Century Gothic" w:hAnsi="Century Gothic"/>
          <w:sz w:val="20"/>
          <w:szCs w:val="20"/>
        </w:rPr>
        <w:t>+ Na</w:t>
      </w:r>
      <w:r w:rsidRPr="0002269E">
        <w:rPr>
          <w:rFonts w:ascii="Century Gothic" w:hAnsi="Century Gothic"/>
          <w:sz w:val="20"/>
          <w:szCs w:val="20"/>
          <w:vertAlign w:val="subscript"/>
        </w:rPr>
        <w:t>2</w:t>
      </w:r>
      <w:r w:rsidRPr="0002269E">
        <w:rPr>
          <w:rFonts w:ascii="Century Gothic" w:hAnsi="Century Gothic"/>
          <w:sz w:val="20"/>
          <w:szCs w:val="20"/>
        </w:rPr>
        <w:t>S</w:t>
      </w:r>
      <w:r w:rsidR="006C58AF">
        <w:rPr>
          <w:rFonts w:ascii="Century Gothic" w:hAnsi="Century Gothic"/>
          <w:sz w:val="20"/>
          <w:szCs w:val="20"/>
        </w:rPr>
        <w:t xml:space="preserve"> </w:t>
      </w:r>
      <w:r w:rsidR="006C58AF">
        <w:rPr>
          <w:rFonts w:ascii="Century Gothic" w:hAnsi="Century Gothic"/>
          <w:sz w:val="20"/>
          <w:szCs w:val="20"/>
          <w:vertAlign w:val="subscript"/>
        </w:rPr>
        <w:t>(</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AgNO</w:t>
      </w:r>
      <w:r w:rsidRPr="0002269E">
        <w:rPr>
          <w:rFonts w:ascii="Century Gothic" w:hAnsi="Century Gothic"/>
          <w:sz w:val="20"/>
          <w:szCs w:val="20"/>
          <w:vertAlign w:val="subscript"/>
        </w:rPr>
        <w:t>3</w:t>
      </w:r>
      <w:r w:rsidR="006C58AF">
        <w:rPr>
          <w:rFonts w:ascii="Century Gothic" w:hAnsi="Century Gothic"/>
          <w:sz w:val="20"/>
          <w:szCs w:val="20"/>
          <w:vertAlign w:val="subscript"/>
        </w:rPr>
        <w:t xml:space="preserve"> (</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 xml:space="preserve">) </w:t>
      </w:r>
      <w:r w:rsidRPr="0002269E">
        <w:rPr>
          <w:rFonts w:ascii="Century Gothic" w:hAnsi="Century Gothic"/>
          <w:sz w:val="20"/>
          <w:szCs w:val="20"/>
        </w:rPr>
        <w:t xml:space="preserve"> + Na</w:t>
      </w:r>
      <w:r w:rsidRPr="0002269E">
        <w:rPr>
          <w:rFonts w:ascii="Century Gothic" w:hAnsi="Century Gothic"/>
          <w:sz w:val="20"/>
          <w:szCs w:val="20"/>
          <w:vertAlign w:val="subscript"/>
        </w:rPr>
        <w:t>2</w:t>
      </w:r>
      <w:r w:rsidRPr="0002269E">
        <w:rPr>
          <w:rFonts w:ascii="Century Gothic" w:hAnsi="Century Gothic"/>
          <w:sz w:val="20"/>
          <w:szCs w:val="20"/>
        </w:rPr>
        <w:t xml:space="preserve">S </w:t>
      </w:r>
      <w:r w:rsidR="006C58AF">
        <w:rPr>
          <w:rFonts w:ascii="Century Gothic" w:hAnsi="Century Gothic"/>
          <w:sz w:val="20"/>
          <w:szCs w:val="20"/>
          <w:vertAlign w:val="subscript"/>
        </w:rPr>
        <w:t>(</w:t>
      </w:r>
      <w:proofErr w:type="spellStart"/>
      <w:r w:rsidR="006C58AF">
        <w:rPr>
          <w:rFonts w:ascii="Century Gothic" w:hAnsi="Century Gothic"/>
          <w:sz w:val="20"/>
          <w:szCs w:val="20"/>
          <w:vertAlign w:val="subscript"/>
        </w:rPr>
        <w:t>aq</w:t>
      </w:r>
      <w:proofErr w:type="spellEnd"/>
      <w:r w:rsidR="006C58AF">
        <w:rPr>
          <w:rFonts w:ascii="Century Gothic" w:hAnsi="Century Gothic"/>
          <w:sz w:val="20"/>
          <w:szCs w:val="20"/>
          <w:vertAlign w:val="subscript"/>
        </w:rPr>
        <w:t>)</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A sample of </w:t>
      </w:r>
      <w:proofErr w:type="spellStart"/>
      <w:r w:rsidRPr="0002269E">
        <w:rPr>
          <w:rFonts w:ascii="Century Gothic" w:hAnsi="Century Gothic"/>
          <w:sz w:val="20"/>
          <w:szCs w:val="20"/>
        </w:rPr>
        <w:t>SiC</w:t>
      </w:r>
      <w:proofErr w:type="spellEnd"/>
      <w:r w:rsidRPr="0002269E">
        <w:rPr>
          <w:rFonts w:ascii="Century Gothic" w:hAnsi="Century Gothic"/>
          <w:sz w:val="20"/>
          <w:szCs w:val="20"/>
        </w:rPr>
        <w:t xml:space="preserve"> is viewed at the molecular level. Which of the following pictures would look most like the sample of </w:t>
      </w:r>
      <w:proofErr w:type="spellStart"/>
      <w:r w:rsidRPr="0002269E">
        <w:rPr>
          <w:rFonts w:ascii="Century Gothic" w:hAnsi="Century Gothic"/>
          <w:sz w:val="20"/>
          <w:szCs w:val="20"/>
        </w:rPr>
        <w:t>SiC</w:t>
      </w:r>
      <w:proofErr w:type="spellEnd"/>
      <w:r w:rsidRPr="0002269E">
        <w:rPr>
          <w:rFonts w:ascii="Century Gothic" w:hAnsi="Century Gothic"/>
          <w:sz w:val="20"/>
          <w:szCs w:val="20"/>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1574800" cy="1321011"/>
            <wp:effectExtent l="2540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76136" cy="1322132"/>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ab/>
        <w:t>B</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466565" cy="1219200"/>
            <wp:effectExtent l="25400" t="0" r="6635"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3331" cy="1216511"/>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t xml:space="preserve">      </w:t>
      </w:r>
      <w:r w:rsidR="006C58AF">
        <w:rPr>
          <w:rFonts w:ascii="Century Gothic" w:hAnsi="Century Gothic"/>
          <w:sz w:val="20"/>
          <w:szCs w:val="20"/>
        </w:rPr>
        <w:t>C</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728795" cy="1371600"/>
            <wp:effectExtent l="2540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33313" cy="1375184"/>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ab/>
        <w:t>D</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422400" cy="1328153"/>
            <wp:effectExtent l="2540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18333" cy="1324355"/>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Refer to the following substances:</w:t>
      </w:r>
      <w:r w:rsidRPr="0002269E">
        <w:rPr>
          <w:rFonts w:ascii="Century Gothic" w:hAnsi="Century Gothic"/>
          <w:sz w:val="20"/>
          <w:szCs w:val="20"/>
        </w:rPr>
        <w:br/>
      </w:r>
      <w:r w:rsidRPr="0002269E">
        <w:rPr>
          <w:rFonts w:ascii="Century Gothic" w:hAnsi="Century Gothic"/>
          <w:sz w:val="20"/>
          <w:szCs w:val="20"/>
        </w:rPr>
        <w:br/>
      </w:r>
      <w:r w:rsidRPr="006C58AF">
        <w:rPr>
          <w:rFonts w:ascii="Century Gothic" w:hAnsi="Century Gothic"/>
          <w:b/>
          <w:sz w:val="20"/>
          <w:szCs w:val="20"/>
        </w:rPr>
        <w:t>X = CH</w:t>
      </w:r>
      <w:r w:rsidRPr="006C58AF">
        <w:rPr>
          <w:rFonts w:ascii="Century Gothic" w:hAnsi="Century Gothic"/>
          <w:b/>
          <w:sz w:val="20"/>
          <w:szCs w:val="20"/>
          <w:vertAlign w:val="subscript"/>
        </w:rPr>
        <w:t>3</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3</w:t>
      </w:r>
      <w:r w:rsidRPr="006C58AF">
        <w:rPr>
          <w:rFonts w:ascii="Century Gothic" w:hAnsi="Century Gothic"/>
          <w:b/>
          <w:sz w:val="20"/>
          <w:szCs w:val="20"/>
        </w:rPr>
        <w:t xml:space="preserve">      Y = CH</w:t>
      </w:r>
      <w:r w:rsidRPr="006C58AF">
        <w:rPr>
          <w:rFonts w:ascii="Century Gothic" w:hAnsi="Century Gothic"/>
          <w:b/>
          <w:sz w:val="20"/>
          <w:szCs w:val="20"/>
          <w:vertAlign w:val="subscript"/>
        </w:rPr>
        <w:t>3</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-OH      Z = HO-CH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-CH</w:t>
      </w:r>
      <w:r w:rsidRPr="006C58AF">
        <w:rPr>
          <w:rFonts w:ascii="Century Gothic" w:hAnsi="Century Gothic"/>
          <w:b/>
          <w:sz w:val="20"/>
          <w:szCs w:val="20"/>
          <w:vertAlign w:val="subscript"/>
        </w:rPr>
        <w:t>2</w:t>
      </w:r>
      <w:r w:rsidRPr="006C58AF">
        <w:rPr>
          <w:rFonts w:ascii="Century Gothic" w:hAnsi="Century Gothic"/>
          <w:b/>
          <w:sz w:val="20"/>
          <w:szCs w:val="20"/>
        </w:rPr>
        <w:t>-OH</w:t>
      </w:r>
      <w:r w:rsidRPr="0002269E">
        <w:rPr>
          <w:rFonts w:ascii="Century Gothic" w:hAnsi="Century Gothic"/>
          <w:sz w:val="20"/>
          <w:szCs w:val="20"/>
        </w:rPr>
        <w:br/>
      </w:r>
      <w:r w:rsidRPr="0002269E">
        <w:rPr>
          <w:rFonts w:ascii="Century Gothic" w:hAnsi="Century Gothic"/>
          <w:sz w:val="20"/>
          <w:szCs w:val="20"/>
        </w:rPr>
        <w:br/>
        <w:t>Based on concepts of polarity and hydrogen bonding, which of the following sequences correctly lists the compounds above in the order of their increasing solubility in water?</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 Z &lt; Y &lt; X </w:t>
      </w:r>
      <w:r w:rsidRPr="0002269E">
        <w:rPr>
          <w:rFonts w:ascii="Century Gothic" w:hAnsi="Century Gothic"/>
          <w:sz w:val="20"/>
          <w:szCs w:val="20"/>
        </w:rPr>
        <w:tab/>
        <w:t xml:space="preserve">b. Y &lt; Z &lt; X        c. Y &lt; X &lt; Z         </w:t>
      </w:r>
      <w:r w:rsidRPr="0002269E">
        <w:rPr>
          <w:rFonts w:ascii="Century Gothic" w:hAnsi="Century Gothic"/>
          <w:sz w:val="20"/>
          <w:szCs w:val="20"/>
        </w:rPr>
        <w:tab/>
        <w:t>d. X &lt; Z &lt; Y        e. X &lt; Y &lt; Z</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Which of the following must be true for a reaction that proceeds spontaneously to form products from initial standard state conditions?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&gt; 0 and </w:t>
      </w:r>
      <w:proofErr w:type="spellStart"/>
      <w:r w:rsidRPr="0002269E">
        <w:rPr>
          <w:rFonts w:ascii="Century Gothic" w:hAnsi="Century Gothic"/>
          <w:sz w:val="20"/>
          <w:szCs w:val="20"/>
        </w:rPr>
        <w:t>K</w:t>
      </w:r>
      <w:r w:rsidRPr="0002269E">
        <w:rPr>
          <w:rFonts w:ascii="Century Gothic" w:hAnsi="Century Gothic"/>
          <w:sz w:val="20"/>
          <w:szCs w:val="20"/>
          <w:vertAlign w:val="subscript"/>
        </w:rPr>
        <w:t>eq</w:t>
      </w:r>
      <w:proofErr w:type="spellEnd"/>
      <w:r w:rsidRPr="0002269E">
        <w:rPr>
          <w:rFonts w:ascii="Century Gothic" w:hAnsi="Century Gothic"/>
          <w:sz w:val="20"/>
          <w:szCs w:val="20"/>
        </w:rPr>
        <w:t xml:space="preserve"> &gt; 1</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&gt; 0 and </w:t>
      </w:r>
      <w:proofErr w:type="spellStart"/>
      <w:r w:rsidRPr="0002269E">
        <w:rPr>
          <w:rFonts w:ascii="Century Gothic" w:hAnsi="Century Gothic"/>
          <w:sz w:val="20"/>
          <w:szCs w:val="20"/>
        </w:rPr>
        <w:t>K</w:t>
      </w:r>
      <w:r w:rsidRPr="0002269E">
        <w:rPr>
          <w:rFonts w:ascii="Century Gothic" w:hAnsi="Century Gothic"/>
          <w:sz w:val="20"/>
          <w:szCs w:val="20"/>
          <w:vertAlign w:val="subscript"/>
        </w:rPr>
        <w:t>eq</w:t>
      </w:r>
      <w:proofErr w:type="spellEnd"/>
      <w:r w:rsidRPr="0002269E">
        <w:rPr>
          <w:rFonts w:ascii="Century Gothic" w:hAnsi="Century Gothic"/>
          <w:sz w:val="20"/>
          <w:szCs w:val="20"/>
        </w:rPr>
        <w:t xml:space="preserve"> &lt; 1</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&lt; 0 and </w:t>
      </w:r>
      <w:proofErr w:type="spellStart"/>
      <w:r w:rsidRPr="0002269E">
        <w:rPr>
          <w:rFonts w:ascii="Century Gothic" w:hAnsi="Century Gothic"/>
          <w:sz w:val="20"/>
          <w:szCs w:val="20"/>
        </w:rPr>
        <w:t>K</w:t>
      </w:r>
      <w:r w:rsidRPr="0002269E">
        <w:rPr>
          <w:rFonts w:ascii="Century Gothic" w:hAnsi="Century Gothic"/>
          <w:sz w:val="20"/>
          <w:szCs w:val="20"/>
          <w:vertAlign w:val="subscript"/>
        </w:rPr>
        <w:t>eq</w:t>
      </w:r>
      <w:proofErr w:type="spellEnd"/>
      <w:r w:rsidRPr="0002269E">
        <w:rPr>
          <w:rFonts w:ascii="Century Gothic" w:hAnsi="Century Gothic"/>
          <w:sz w:val="20"/>
          <w:szCs w:val="20"/>
        </w:rPr>
        <w:t xml:space="preserve"> &gt; 1</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&lt; 0 and </w:t>
      </w:r>
      <w:proofErr w:type="spellStart"/>
      <w:r w:rsidRPr="0002269E">
        <w:rPr>
          <w:rFonts w:ascii="Century Gothic" w:hAnsi="Century Gothic"/>
          <w:sz w:val="20"/>
          <w:szCs w:val="20"/>
        </w:rPr>
        <w:t>K</w:t>
      </w:r>
      <w:r w:rsidRPr="0002269E">
        <w:rPr>
          <w:rFonts w:ascii="Century Gothic" w:hAnsi="Century Gothic"/>
          <w:sz w:val="20"/>
          <w:szCs w:val="20"/>
          <w:vertAlign w:val="subscript"/>
        </w:rPr>
        <w:t>eq</w:t>
      </w:r>
      <w:proofErr w:type="spellEnd"/>
      <w:r w:rsidRPr="0002269E">
        <w:rPr>
          <w:rFonts w:ascii="Century Gothic" w:hAnsi="Century Gothic"/>
          <w:sz w:val="20"/>
          <w:szCs w:val="20"/>
        </w:rPr>
        <w:t xml:space="preserve"> &lt; 1   </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∆G° = 0 and </w:t>
      </w:r>
      <w:proofErr w:type="spellStart"/>
      <w:r w:rsidRPr="0002269E">
        <w:rPr>
          <w:rFonts w:ascii="Century Gothic" w:hAnsi="Century Gothic"/>
          <w:sz w:val="20"/>
          <w:szCs w:val="20"/>
        </w:rPr>
        <w:t>K</w:t>
      </w:r>
      <w:r w:rsidRPr="0002269E">
        <w:rPr>
          <w:rFonts w:ascii="Century Gothic" w:hAnsi="Century Gothic"/>
          <w:sz w:val="20"/>
          <w:szCs w:val="20"/>
          <w:vertAlign w:val="subscript"/>
        </w:rPr>
        <w:t>eq</w:t>
      </w:r>
      <w:proofErr w:type="spellEnd"/>
      <w:r w:rsidRPr="0002269E">
        <w:rPr>
          <w:rFonts w:ascii="Century Gothic" w:hAnsi="Century Gothic"/>
          <w:sz w:val="20"/>
          <w:szCs w:val="20"/>
        </w:rPr>
        <w:t xml:space="preserve"> = 1</w:t>
      </w:r>
    </w:p>
    <w:p w:rsidR="00882363" w:rsidRPr="0002269E" w:rsidRDefault="00882363" w:rsidP="0002269E">
      <w:pPr>
        <w:pStyle w:val="Standard"/>
        <w:rPr>
          <w:rFonts w:ascii="Century Gothic" w:hAnsi="Century Gothic"/>
          <w:sz w:val="20"/>
          <w:szCs w:val="20"/>
        </w:rPr>
      </w:pPr>
    </w:p>
    <w:p w:rsidR="006C58AF"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Refer to the bond length diagram for </w:t>
      </w:r>
      <w:proofErr w:type="spellStart"/>
      <w:r w:rsidRPr="0002269E">
        <w:rPr>
          <w:rFonts w:ascii="Century Gothic" w:hAnsi="Century Gothic"/>
          <w:sz w:val="20"/>
          <w:szCs w:val="20"/>
        </w:rPr>
        <w:t>ethene</w:t>
      </w:r>
      <w:proofErr w:type="spellEnd"/>
      <w:r w:rsidRPr="0002269E">
        <w:rPr>
          <w:rFonts w:ascii="Century Gothic" w:hAnsi="Century Gothic"/>
          <w:sz w:val="20"/>
          <w:szCs w:val="20"/>
        </w:rPr>
        <w:t>: H</w:t>
      </w:r>
      <w:r w:rsidRPr="0002269E">
        <w:rPr>
          <w:rFonts w:ascii="Century Gothic" w:hAnsi="Century Gothic"/>
          <w:sz w:val="20"/>
          <w:szCs w:val="20"/>
          <w:vertAlign w:val="subscript"/>
        </w:rPr>
        <w:t>2</w:t>
      </w:r>
      <w:r w:rsidRPr="0002269E">
        <w:rPr>
          <w:rFonts w:ascii="Century Gothic" w:hAnsi="Century Gothic"/>
          <w:sz w:val="20"/>
          <w:szCs w:val="20"/>
        </w:rPr>
        <w:t>C=C</w:t>
      </w:r>
      <w:r w:rsidRPr="0002269E">
        <w:rPr>
          <w:rFonts w:ascii="Century Gothic" w:hAnsi="Century Gothic"/>
          <w:sz w:val="20"/>
          <w:szCs w:val="20"/>
          <w:vertAlign w:val="subscript"/>
        </w:rPr>
        <w:t>2</w:t>
      </w:r>
      <w:r w:rsidR="006C58AF">
        <w:rPr>
          <w:rFonts w:ascii="Century Gothic" w:hAnsi="Century Gothic"/>
          <w:sz w:val="20"/>
          <w:szCs w:val="20"/>
        </w:rPr>
        <w:t>H</w:t>
      </w:r>
    </w:p>
    <w:p w:rsidR="006C58AF" w:rsidRDefault="00CA076E" w:rsidP="006C58AF">
      <w:pPr>
        <w:pStyle w:val="Standard"/>
        <w:ind w:left="2880" w:firstLine="720"/>
        <w:rPr>
          <w:rFonts w:ascii="Century Gothic" w:hAnsi="Century Gothic"/>
          <w:sz w:val="20"/>
          <w:szCs w:val="20"/>
        </w:rPr>
      </w:pPr>
      <w:r w:rsidRPr="0002269E">
        <w:rPr>
          <w:rFonts w:ascii="Century Gothic" w:hAnsi="Century Gothic"/>
          <w:noProof/>
          <w:sz w:val="20"/>
          <w:szCs w:val="20"/>
        </w:rPr>
        <w:drawing>
          <wp:inline distT="0" distB="0" distL="0" distR="0">
            <wp:extent cx="2286000" cy="1512532"/>
            <wp:effectExtent l="2540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82443" cy="1510179"/>
                    </a:xfrm>
                    <a:prstGeom prst="rect">
                      <a:avLst/>
                    </a:prstGeom>
                    <a:solidFill>
                      <a:srgbClr val="FFFFFF"/>
                    </a:solidFill>
                    <a:ln>
                      <a:noFill/>
                      <a:prstDash/>
                    </a:ln>
                  </pic:spPr>
                </pic:pic>
              </a:graphicData>
            </a:graphic>
          </wp:inline>
        </w:drawing>
      </w:r>
    </w:p>
    <w:p w:rsidR="00882363" w:rsidRPr="0002269E" w:rsidRDefault="00CA076E" w:rsidP="006C58AF">
      <w:pPr>
        <w:pStyle w:val="Standard"/>
        <w:ind w:left="720"/>
        <w:rPr>
          <w:rFonts w:ascii="Century Gothic" w:hAnsi="Century Gothic"/>
          <w:sz w:val="20"/>
          <w:szCs w:val="20"/>
        </w:rPr>
      </w:pPr>
      <w:r w:rsidRPr="0002269E">
        <w:rPr>
          <w:rFonts w:ascii="Century Gothic" w:hAnsi="Century Gothic"/>
          <w:sz w:val="20"/>
          <w:szCs w:val="20"/>
        </w:rPr>
        <w:t xml:space="preserve">Which of the following diagrams (dotted line) would apply to </w:t>
      </w:r>
      <w:proofErr w:type="spellStart"/>
      <w:r w:rsidRPr="0002269E">
        <w:rPr>
          <w:rFonts w:ascii="Century Gothic" w:hAnsi="Century Gothic"/>
          <w:sz w:val="20"/>
          <w:szCs w:val="20"/>
        </w:rPr>
        <w:t>ethyne</w:t>
      </w:r>
      <w:proofErr w:type="spellEnd"/>
      <w:r w:rsidRPr="0002269E">
        <w:rPr>
          <w:rFonts w:ascii="Century Gothic" w:hAnsi="Century Gothic"/>
          <w:sz w:val="20"/>
          <w:szCs w:val="20"/>
        </w:rPr>
        <w:t xml:space="preserve"> (triple-bonded carbons)?</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2305419" cy="1524000"/>
            <wp:effectExtent l="25400" t="0" r="5981"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03853" cy="1522964"/>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6C58AF">
        <w:rPr>
          <w:rFonts w:ascii="Century Gothic" w:hAnsi="Century Gothic"/>
          <w:sz w:val="20"/>
          <w:szCs w:val="20"/>
        </w:rPr>
        <w:t>B</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2295920" cy="1524000"/>
            <wp:effectExtent l="2540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94360" cy="1522964"/>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t xml:space="preserve">     </w:t>
      </w:r>
      <w:r w:rsidR="006C58AF">
        <w:rPr>
          <w:rFonts w:ascii="Century Gothic" w:hAnsi="Century Gothic"/>
          <w:sz w:val="20"/>
          <w:szCs w:val="20"/>
        </w:rPr>
        <w:t>C</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2238522" cy="1485900"/>
            <wp:effectExtent l="2540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37001" cy="1484890"/>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6C58AF">
        <w:rPr>
          <w:rFonts w:ascii="Century Gothic" w:hAnsi="Century Gothic"/>
          <w:sz w:val="20"/>
          <w:szCs w:val="20"/>
        </w:rPr>
        <w:tab/>
        <w:t>D</w:t>
      </w:r>
      <w:r w:rsidRPr="0002269E">
        <w:rPr>
          <w:rFonts w:ascii="Century Gothic" w:hAnsi="Century Gothic"/>
          <w:sz w:val="20"/>
          <w:szCs w:val="20"/>
        </w:rPr>
        <w:t>.</w:t>
      </w:r>
      <w:r w:rsidRPr="0002269E">
        <w:rPr>
          <w:rFonts w:ascii="Century Gothic" w:hAnsi="Century Gothic"/>
          <w:noProof/>
          <w:sz w:val="20"/>
          <w:szCs w:val="20"/>
        </w:rPr>
        <w:drawing>
          <wp:inline distT="0" distB="0" distL="0" distR="0">
            <wp:extent cx="2238522" cy="1485900"/>
            <wp:effectExtent l="2540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37001" cy="1484890"/>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6C58AF" w:rsidRDefault="006C58AF">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 xml:space="preserve">Which of the following bonds is most </w:t>
      </w:r>
      <w:proofErr w:type="gramStart"/>
      <w:r w:rsidRPr="0002269E">
        <w:rPr>
          <w:rFonts w:ascii="Century Gothic" w:hAnsi="Century Gothic"/>
          <w:sz w:val="20"/>
          <w:szCs w:val="20"/>
        </w:rPr>
        <w:t>polar</w:t>
      </w:r>
      <w:proofErr w:type="gramEnd"/>
      <w:r w:rsidRPr="0002269E">
        <w:rPr>
          <w:rFonts w:ascii="Century Gothic" w:hAnsi="Century Gothic"/>
          <w:sz w:val="20"/>
          <w:szCs w:val="20"/>
        </w:rPr>
        <w: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N - </w:t>
      </w:r>
      <w:proofErr w:type="spellStart"/>
      <w:r w:rsidRPr="0002269E">
        <w:rPr>
          <w:rFonts w:ascii="Century Gothic" w:hAnsi="Century Gothic"/>
          <w:sz w:val="20"/>
          <w:szCs w:val="20"/>
        </w:rPr>
        <w:t>Cl</w:t>
      </w:r>
      <w:proofErr w:type="spellEnd"/>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 xml:space="preserve">    B</w:t>
      </w:r>
      <w:r w:rsidRPr="0002269E">
        <w:rPr>
          <w:rFonts w:ascii="Century Gothic" w:hAnsi="Century Gothic"/>
          <w:sz w:val="20"/>
          <w:szCs w:val="20"/>
        </w:rPr>
        <w:t>. C - N</w:t>
      </w:r>
      <w:r w:rsidRPr="0002269E">
        <w:rPr>
          <w:rFonts w:ascii="Century Gothic" w:hAnsi="Century Gothic"/>
          <w:sz w:val="20"/>
          <w:szCs w:val="20"/>
        </w:rPr>
        <w:tab/>
      </w:r>
      <w:r w:rsidR="006C58AF">
        <w:rPr>
          <w:rFonts w:ascii="Century Gothic" w:hAnsi="Century Gothic"/>
          <w:sz w:val="20"/>
          <w:szCs w:val="20"/>
        </w:rPr>
        <w:tab/>
        <w:t>C</w:t>
      </w:r>
      <w:r w:rsidRPr="0002269E">
        <w:rPr>
          <w:rFonts w:ascii="Century Gothic" w:hAnsi="Century Gothic"/>
          <w:sz w:val="20"/>
          <w:szCs w:val="20"/>
        </w:rPr>
        <w:t>. S - S</w:t>
      </w:r>
      <w:r w:rsidRPr="0002269E">
        <w:rPr>
          <w:rFonts w:ascii="Century Gothic" w:hAnsi="Century Gothic"/>
          <w:sz w:val="20"/>
          <w:szCs w:val="20"/>
        </w:rPr>
        <w:tab/>
      </w:r>
      <w:r w:rsidR="006C58AF">
        <w:rPr>
          <w:rFonts w:ascii="Century Gothic" w:hAnsi="Century Gothic"/>
          <w:sz w:val="20"/>
          <w:szCs w:val="20"/>
        </w:rPr>
        <w:tab/>
        <w:t xml:space="preserve">     D</w:t>
      </w:r>
      <w:r w:rsidRPr="0002269E">
        <w:rPr>
          <w:rFonts w:ascii="Century Gothic" w:hAnsi="Century Gothic"/>
          <w:sz w:val="20"/>
          <w:szCs w:val="20"/>
        </w:rPr>
        <w:t>. Br - Br</w:t>
      </w:r>
      <w:r w:rsidRPr="0002269E">
        <w:rPr>
          <w:rFonts w:ascii="Century Gothic" w:hAnsi="Century Gothic"/>
          <w:sz w:val="20"/>
          <w:szCs w:val="20"/>
        </w:rPr>
        <w:tab/>
      </w:r>
      <w:r w:rsidR="006C58AF">
        <w:rPr>
          <w:rFonts w:ascii="Century Gothic" w:hAnsi="Century Gothic"/>
          <w:sz w:val="20"/>
          <w:szCs w:val="20"/>
        </w:rPr>
        <w:tab/>
        <w:t>E</w:t>
      </w:r>
      <w:r w:rsidRPr="0002269E">
        <w:rPr>
          <w:rFonts w:ascii="Century Gothic" w:hAnsi="Century Gothic"/>
          <w:sz w:val="20"/>
          <w:szCs w:val="20"/>
        </w:rPr>
        <w:t>. S - O</w:t>
      </w:r>
    </w:p>
    <w:p w:rsidR="006C58AF" w:rsidRDefault="006C58AF" w:rsidP="0002269E">
      <w:pPr>
        <w:pStyle w:val="Standard"/>
        <w:rPr>
          <w:rFonts w:ascii="Century Gothic" w:hAnsi="Century Gothic"/>
          <w:sz w:val="20"/>
          <w:szCs w:val="20"/>
        </w:rPr>
      </w:pP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A 30.0 mL aliquot of </w:t>
      </w:r>
      <w:proofErr w:type="spellStart"/>
      <w:r w:rsidRPr="0002269E">
        <w:rPr>
          <w:rFonts w:ascii="Century Gothic" w:hAnsi="Century Gothic"/>
          <w:sz w:val="20"/>
          <w:szCs w:val="20"/>
        </w:rPr>
        <w:t>HCl</w:t>
      </w:r>
      <w:proofErr w:type="spellEnd"/>
      <w:r w:rsidRPr="0002269E">
        <w:rPr>
          <w:rFonts w:ascii="Century Gothic" w:hAnsi="Century Gothic"/>
          <w:sz w:val="20"/>
          <w:szCs w:val="20"/>
        </w:rPr>
        <w:t xml:space="preserve"> is titrated using 0.15 M </w:t>
      </w:r>
      <w:proofErr w:type="spellStart"/>
      <w:r w:rsidRPr="0002269E">
        <w:rPr>
          <w:rFonts w:ascii="Century Gothic" w:hAnsi="Century Gothic"/>
          <w:sz w:val="20"/>
          <w:szCs w:val="20"/>
        </w:rPr>
        <w:t>NaOH.The</w:t>
      </w:r>
      <w:proofErr w:type="spellEnd"/>
      <w:r w:rsidRPr="0002269E">
        <w:rPr>
          <w:rFonts w:ascii="Century Gothic" w:hAnsi="Century Gothic"/>
          <w:sz w:val="20"/>
          <w:szCs w:val="20"/>
        </w:rPr>
        <w:t xml:space="preserve"> titration curve provided by the reaction and a pH probe yielded the graph below. What would be the molarity of the </w:t>
      </w:r>
      <w:proofErr w:type="spellStart"/>
      <w:r w:rsidRPr="0002269E">
        <w:rPr>
          <w:rFonts w:ascii="Century Gothic" w:hAnsi="Century Gothic"/>
          <w:sz w:val="20"/>
          <w:szCs w:val="20"/>
        </w:rPr>
        <w:t>HCl</w:t>
      </w:r>
      <w:proofErr w:type="spellEnd"/>
      <w:r w:rsidRPr="0002269E">
        <w:rPr>
          <w:rFonts w:ascii="Century Gothic" w:hAnsi="Century Gothic"/>
          <w:sz w:val="20"/>
          <w:szCs w:val="20"/>
        </w:rPr>
        <w:t xml:space="preserve"> solution?</w:t>
      </w:r>
    </w:p>
    <w:p w:rsidR="00882363" w:rsidRPr="0002269E" w:rsidRDefault="00CA076E" w:rsidP="0002269E">
      <w:pPr>
        <w:pStyle w:val="Standard"/>
        <w:ind w:left="1440" w:firstLine="720"/>
        <w:rPr>
          <w:rFonts w:ascii="Century Gothic" w:hAnsi="Century Gothic"/>
          <w:sz w:val="20"/>
          <w:szCs w:val="20"/>
        </w:rPr>
      </w:pPr>
      <w:r w:rsidRPr="0002269E">
        <w:rPr>
          <w:rFonts w:ascii="Century Gothic" w:hAnsi="Century Gothic"/>
          <w:noProof/>
          <w:sz w:val="20"/>
          <w:szCs w:val="20"/>
        </w:rPr>
        <w:drawing>
          <wp:inline distT="0" distB="0" distL="0" distR="0">
            <wp:extent cx="2971800" cy="1969406"/>
            <wp:effectExtent l="2540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76146" cy="1972286"/>
                    </a:xfrm>
                    <a:prstGeom prst="rect">
                      <a:avLst/>
                    </a:prstGeom>
                    <a:solidFill>
                      <a:srgbClr val="FFFFFF"/>
                    </a:solidFill>
                    <a:ln>
                      <a:noFill/>
                      <a:prstDash/>
                    </a:ln>
                  </pic:spPr>
                </pic:pic>
              </a:graphicData>
            </a:graphic>
          </wp:inline>
        </w:drawing>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0.050 M </w:t>
      </w:r>
      <w:proofErr w:type="spellStart"/>
      <w:r w:rsidRPr="0002269E">
        <w:rPr>
          <w:rFonts w:ascii="Century Gothic" w:hAnsi="Century Gothic"/>
          <w:sz w:val="20"/>
          <w:szCs w:val="20"/>
        </w:rPr>
        <w:t>HCl</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0.10 M </w:t>
      </w:r>
      <w:proofErr w:type="spellStart"/>
      <w:r w:rsidRPr="0002269E">
        <w:rPr>
          <w:rFonts w:ascii="Century Gothic" w:hAnsi="Century Gothic"/>
          <w:sz w:val="20"/>
          <w:szCs w:val="20"/>
        </w:rPr>
        <w:t>HCl</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0.15 M </w:t>
      </w:r>
      <w:proofErr w:type="spellStart"/>
      <w:r w:rsidRPr="0002269E">
        <w:rPr>
          <w:rFonts w:ascii="Century Gothic" w:hAnsi="Century Gothic"/>
          <w:sz w:val="20"/>
          <w:szCs w:val="20"/>
        </w:rPr>
        <w:t>HCl</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0.30 M </w:t>
      </w:r>
      <w:proofErr w:type="spellStart"/>
      <w:r w:rsidRPr="0002269E">
        <w:rPr>
          <w:rFonts w:ascii="Century Gothic" w:hAnsi="Century Gothic"/>
          <w:sz w:val="20"/>
          <w:szCs w:val="20"/>
        </w:rPr>
        <w:t>HCl</w:t>
      </w:r>
      <w:proofErr w:type="spellEnd"/>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 xml:space="preserve">0.45 M </w:t>
      </w:r>
      <w:proofErr w:type="spellStart"/>
      <w:r w:rsidRPr="0002269E">
        <w:rPr>
          <w:rFonts w:ascii="Century Gothic" w:hAnsi="Century Gothic"/>
          <w:sz w:val="20"/>
          <w:szCs w:val="20"/>
        </w:rPr>
        <w:t>HCl</w:t>
      </w:r>
      <w:proofErr w:type="spellEnd"/>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The following pictures represent acids: HA, HB, HC, HD. </w:t>
      </w:r>
      <w:r w:rsidR="006C58AF">
        <w:rPr>
          <w:rFonts w:ascii="Century Gothic" w:hAnsi="Century Gothic"/>
          <w:sz w:val="20"/>
          <w:szCs w:val="20"/>
        </w:rPr>
        <w:t>Based on the dissociation shown below, which</w:t>
      </w:r>
      <w:r w:rsidRPr="0002269E">
        <w:rPr>
          <w:rFonts w:ascii="Century Gothic" w:hAnsi="Century Gothic"/>
          <w:sz w:val="20"/>
          <w:szCs w:val="20"/>
        </w:rPr>
        <w:t xml:space="preserve"> of the acids displayed is the strongest acid?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noProof/>
          <w:sz w:val="20"/>
          <w:szCs w:val="20"/>
        </w:rPr>
        <w:drawing>
          <wp:inline distT="0" distB="0" distL="0" distR="0">
            <wp:extent cx="1625600" cy="1625600"/>
            <wp:effectExtent l="2540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20329" cy="1620329"/>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6C58AF">
        <w:rPr>
          <w:rFonts w:ascii="Century Gothic" w:hAnsi="Century Gothic"/>
          <w:sz w:val="20"/>
          <w:szCs w:val="20"/>
        </w:rPr>
        <w:tab/>
      </w:r>
      <w:r w:rsidR="006C58AF">
        <w:rPr>
          <w:rFonts w:ascii="Century Gothic" w:hAnsi="Century Gothic"/>
          <w:sz w:val="20"/>
          <w:szCs w:val="20"/>
        </w:rPr>
        <w:tab/>
        <w:t>B</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625600" cy="1625600"/>
            <wp:effectExtent l="2540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20329" cy="1620329"/>
                    </a:xfrm>
                    <a:prstGeom prst="rect">
                      <a:avLst/>
                    </a:prstGeom>
                    <a:solidFill>
                      <a:srgbClr val="FFFFFF"/>
                    </a:solidFill>
                    <a:ln>
                      <a:noFill/>
                      <a:prstDash/>
                    </a:ln>
                  </pic:spPr>
                </pic:pic>
              </a:graphicData>
            </a:graphic>
          </wp:inline>
        </w:drawing>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ab/>
        <w:t xml:space="preserve">      </w:t>
      </w:r>
      <w:r w:rsidR="006C58AF">
        <w:rPr>
          <w:rFonts w:ascii="Century Gothic" w:hAnsi="Century Gothic"/>
          <w:sz w:val="20"/>
          <w:szCs w:val="20"/>
        </w:rPr>
        <w:t>C</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651000" cy="1651000"/>
            <wp:effectExtent l="2540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45647" cy="1645647"/>
                    </a:xfrm>
                    <a:prstGeom prst="rect">
                      <a:avLst/>
                    </a:prstGeom>
                    <a:solidFill>
                      <a:srgbClr val="FFFFFF"/>
                    </a:solidFill>
                    <a:ln>
                      <a:noFill/>
                      <a:prstDash/>
                    </a:ln>
                  </pic:spPr>
                </pic:pic>
              </a:graphicData>
            </a:graphic>
          </wp:inline>
        </w:drawing>
      </w:r>
      <w:r w:rsidRPr="0002269E">
        <w:rPr>
          <w:rFonts w:ascii="Century Gothic" w:hAnsi="Century Gothic"/>
          <w:sz w:val="20"/>
          <w:szCs w:val="20"/>
        </w:rPr>
        <w:tab/>
      </w:r>
      <w:r w:rsidR="006C58AF">
        <w:rPr>
          <w:rFonts w:ascii="Century Gothic" w:hAnsi="Century Gothic"/>
          <w:sz w:val="20"/>
          <w:szCs w:val="20"/>
        </w:rPr>
        <w:tab/>
      </w:r>
      <w:r w:rsidR="006C58AF">
        <w:rPr>
          <w:rFonts w:ascii="Century Gothic" w:hAnsi="Century Gothic"/>
          <w:sz w:val="20"/>
          <w:szCs w:val="20"/>
        </w:rPr>
        <w:tab/>
        <w:t>D</w:t>
      </w:r>
      <w:r w:rsidRPr="0002269E">
        <w:rPr>
          <w:rFonts w:ascii="Century Gothic" w:hAnsi="Century Gothic"/>
          <w:sz w:val="20"/>
          <w:szCs w:val="20"/>
        </w:rPr>
        <w:t xml:space="preserve">. </w:t>
      </w:r>
      <w:r w:rsidRPr="0002269E">
        <w:rPr>
          <w:rFonts w:ascii="Century Gothic" w:hAnsi="Century Gothic"/>
          <w:noProof/>
          <w:sz w:val="20"/>
          <w:szCs w:val="20"/>
        </w:rPr>
        <w:drawing>
          <wp:inline distT="0" distB="0" distL="0" distR="0">
            <wp:extent cx="1651000" cy="1651000"/>
            <wp:effectExtent l="2540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45647" cy="1645647"/>
                    </a:xfrm>
                    <a:prstGeom prst="rect">
                      <a:avLst/>
                    </a:prstGeom>
                    <a:solidFill>
                      <a:srgbClr val="FFFFFF"/>
                    </a:solidFill>
                    <a:ln>
                      <a:noFill/>
                      <a:prstDash/>
                    </a:ln>
                  </pic:spPr>
                </pic:pic>
              </a:graphicData>
            </a:graphic>
          </wp:inline>
        </w:drawing>
      </w:r>
    </w:p>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t xml:space="preserve"> </w:t>
      </w:r>
    </w:p>
    <w:p w:rsidR="00E22B1B" w:rsidRDefault="00E22B1B">
      <w:pPr>
        <w:rPr>
          <w:rFonts w:ascii="Century Gothic" w:eastAsia="Arial" w:hAnsi="Century Gothic" w:cs="Arial"/>
          <w:color w:val="000000"/>
        </w:rPr>
      </w:pPr>
      <w:r>
        <w:rPr>
          <w:rFonts w:ascii="Century Gothic" w:hAnsi="Century Gothic"/>
        </w:rPr>
        <w:br w:type="page"/>
      </w:r>
    </w:p>
    <w:p w:rsidR="006C58AF" w:rsidRDefault="00CA076E" w:rsidP="006C58AF">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What distance corresponds to the activation ene</w:t>
      </w:r>
      <w:r w:rsidR="006C58AF">
        <w:rPr>
          <w:rFonts w:ascii="Century Gothic" w:hAnsi="Century Gothic"/>
          <w:sz w:val="20"/>
          <w:szCs w:val="20"/>
        </w:rPr>
        <w:t>rgy for the reaction of X to Y?</w:t>
      </w:r>
    </w:p>
    <w:p w:rsidR="00882363" w:rsidRPr="0002269E" w:rsidRDefault="00CA076E" w:rsidP="006C58AF">
      <w:pPr>
        <w:pStyle w:val="Standard"/>
        <w:ind w:left="2160" w:firstLine="720"/>
        <w:rPr>
          <w:rFonts w:ascii="Century Gothic" w:hAnsi="Century Gothic"/>
          <w:sz w:val="20"/>
          <w:szCs w:val="20"/>
        </w:rPr>
      </w:pPr>
      <w:r w:rsidRPr="0002269E">
        <w:rPr>
          <w:rFonts w:ascii="Century Gothic" w:hAnsi="Century Gothic"/>
          <w:noProof/>
          <w:sz w:val="20"/>
          <w:szCs w:val="20"/>
        </w:rPr>
        <w:drawing>
          <wp:inline distT="0" distB="0" distL="0" distR="0">
            <wp:extent cx="2812641" cy="2222500"/>
            <wp:effectExtent l="25400" t="0" r="6759"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16038" cy="2225184"/>
                    </a:xfrm>
                    <a:prstGeom prst="rect">
                      <a:avLst/>
                    </a:prstGeom>
                    <a:solidFill>
                      <a:srgbClr val="FFFFFF"/>
                    </a:solidFill>
                    <a:ln>
                      <a:noFill/>
                      <a:prstDash/>
                    </a:ln>
                  </pic:spPr>
                </pic:pic>
              </a:graphicData>
            </a:graphic>
          </wp:inline>
        </w:drawing>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w:t>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B</w:t>
      </w:r>
      <w:r w:rsidRPr="0002269E">
        <w:rPr>
          <w:rFonts w:ascii="Century Gothic" w:hAnsi="Century Gothic"/>
          <w:sz w:val="20"/>
          <w:szCs w:val="20"/>
        </w:rPr>
        <w:t>. b</w:t>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C</w:t>
      </w:r>
      <w:r w:rsidRPr="0002269E">
        <w:rPr>
          <w:rFonts w:ascii="Century Gothic" w:hAnsi="Century Gothic"/>
          <w:sz w:val="20"/>
          <w:szCs w:val="20"/>
        </w:rPr>
        <w:t>. c</w:t>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D</w:t>
      </w:r>
      <w:r w:rsidRPr="0002269E">
        <w:rPr>
          <w:rFonts w:ascii="Century Gothic" w:hAnsi="Century Gothic"/>
          <w:sz w:val="20"/>
          <w:szCs w:val="20"/>
        </w:rPr>
        <w:t>. d</w:t>
      </w:r>
      <w:r w:rsidRPr="0002269E">
        <w:rPr>
          <w:rFonts w:ascii="Century Gothic" w:hAnsi="Century Gothic"/>
          <w:sz w:val="20"/>
          <w:szCs w:val="20"/>
        </w:rPr>
        <w:tab/>
      </w:r>
      <w:r w:rsidRPr="0002269E">
        <w:rPr>
          <w:rFonts w:ascii="Century Gothic" w:hAnsi="Century Gothic"/>
          <w:sz w:val="20"/>
          <w:szCs w:val="20"/>
        </w:rPr>
        <w:tab/>
      </w:r>
      <w:r w:rsidR="006C58AF">
        <w:rPr>
          <w:rFonts w:ascii="Century Gothic" w:hAnsi="Century Gothic"/>
          <w:sz w:val="20"/>
          <w:szCs w:val="20"/>
        </w:rPr>
        <w:t>E</w:t>
      </w:r>
      <w:r w:rsidRPr="0002269E">
        <w:rPr>
          <w:rFonts w:ascii="Century Gothic" w:hAnsi="Century Gothic"/>
          <w:sz w:val="20"/>
          <w:szCs w:val="20"/>
        </w:rPr>
        <w:t>. e</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Which k expression best describes the hydrolysis of </w:t>
      </w:r>
      <w:proofErr w:type="spellStart"/>
      <w:r w:rsidRPr="0002269E">
        <w:rPr>
          <w:rFonts w:ascii="Century Gothic" w:hAnsi="Century Gothic"/>
          <w:sz w:val="20"/>
          <w:szCs w:val="20"/>
        </w:rPr>
        <w:t>NaCN</w:t>
      </w:r>
      <w:proofErr w:type="spellEnd"/>
      <w:r w:rsidRPr="0002269E">
        <w:rPr>
          <w:rFonts w:ascii="Century Gothic" w:hAnsi="Century Gothic"/>
          <w:sz w:val="20"/>
          <w:szCs w:val="20"/>
        </w:rPr>
        <w:t>?</w:t>
      </w:r>
    </w:p>
    <w:p w:rsidR="00E22B1B" w:rsidRPr="00E22B1B" w:rsidRDefault="009E682A" w:rsidP="0002269E">
      <w:pPr>
        <w:pStyle w:val="Standard"/>
        <w:numPr>
          <w:ilvl w:val="1"/>
          <w:numId w:val="5"/>
        </w:numPr>
        <w:rPr>
          <w:rFonts w:ascii="Century Gothic" w:hAnsi="Century Gothic"/>
          <w:sz w:val="40"/>
          <w:szCs w:val="20"/>
        </w:rPr>
      </w:pPr>
      <m:oMath>
        <m:f>
          <m:fPr>
            <m:ctrlPr>
              <w:rPr>
                <w:rFonts w:ascii="Cambria Math" w:hAnsi="Cambria Math"/>
                <w:i/>
                <w:sz w:val="28"/>
                <w:szCs w:val="20"/>
              </w:rPr>
            </m:ctrlPr>
          </m:fPr>
          <m:num>
            <m:d>
              <m:dPr>
                <m:begChr m:val="["/>
                <m:endChr m:val="]"/>
                <m:ctrlPr>
                  <w:rPr>
                    <w:rFonts w:ascii="Cambria Math" w:hAnsi="Cambria Math"/>
                    <w:i/>
                    <w:sz w:val="28"/>
                    <w:szCs w:val="20"/>
                  </w:rPr>
                </m:ctrlPr>
              </m:dPr>
              <m:e>
                <m:r>
                  <w:rPr>
                    <w:rFonts w:ascii="Cambria Math" w:hAnsi="Cambria Math"/>
                    <w:sz w:val="28"/>
                    <w:szCs w:val="20"/>
                  </w:rPr>
                  <m:t>HCN</m:t>
                </m:r>
              </m:e>
            </m:d>
            <m:r>
              <w:rPr>
                <w:rFonts w:ascii="Cambria Math" w:hAnsi="Cambria Math"/>
                <w:sz w:val="28"/>
                <w:szCs w:val="20"/>
              </w:rPr>
              <m:t>[NaOH]</m:t>
            </m:r>
          </m:num>
          <m:den>
            <m:d>
              <m:dPr>
                <m:begChr m:val="["/>
                <m:endChr m:val="]"/>
                <m:ctrlPr>
                  <w:rPr>
                    <w:rFonts w:ascii="Cambria Math" w:hAnsi="Cambria Math"/>
                    <w:i/>
                    <w:sz w:val="28"/>
                    <w:szCs w:val="20"/>
                  </w:rPr>
                </m:ctrlPr>
              </m:dPr>
              <m:e>
                <m:r>
                  <w:rPr>
                    <w:rFonts w:ascii="Cambria Math" w:hAnsi="Cambria Math"/>
                    <w:sz w:val="28"/>
                    <w:szCs w:val="20"/>
                  </w:rPr>
                  <m:t>NaCN</m:t>
                </m:r>
              </m:e>
            </m:d>
            <m:r>
              <w:rPr>
                <w:rFonts w:ascii="Cambria Math" w:hAnsi="Cambria Math"/>
                <w:sz w:val="28"/>
                <w:szCs w:val="20"/>
              </w:rPr>
              <m:t>[</m:t>
            </m:r>
            <m:sSub>
              <m:sSubPr>
                <m:ctrlPr>
                  <w:rPr>
                    <w:rFonts w:ascii="Cambria Math" w:hAnsi="Cambria Math"/>
                    <w:i/>
                    <w:sz w:val="28"/>
                    <w:szCs w:val="20"/>
                  </w:rPr>
                </m:ctrlPr>
              </m:sSubPr>
              <m:e>
                <m:r>
                  <w:rPr>
                    <w:rFonts w:ascii="Cambria Math" w:hAnsi="Cambria Math"/>
                    <w:sz w:val="28"/>
                    <w:szCs w:val="20"/>
                  </w:rPr>
                  <m:t>H</m:t>
                </m:r>
              </m:e>
              <m:sub>
                <m:r>
                  <w:rPr>
                    <w:rFonts w:ascii="Cambria Math" w:hAnsi="Cambria Math"/>
                    <w:sz w:val="28"/>
                    <w:szCs w:val="20"/>
                  </w:rPr>
                  <m:t>2</m:t>
                </m:r>
              </m:sub>
            </m:sSub>
            <m:r>
              <w:rPr>
                <w:rFonts w:ascii="Cambria Math" w:hAnsi="Cambria Math"/>
                <w:sz w:val="28"/>
                <w:szCs w:val="20"/>
              </w:rPr>
              <m:t>O]</m:t>
            </m:r>
          </m:den>
        </m:f>
      </m:oMath>
    </w:p>
    <w:p w:rsidR="00E22B1B" w:rsidRPr="00E22B1B" w:rsidRDefault="009E682A" w:rsidP="00E22B1B">
      <w:pPr>
        <w:pStyle w:val="Standard"/>
        <w:numPr>
          <w:ilvl w:val="1"/>
          <w:numId w:val="5"/>
        </w:numPr>
        <w:rPr>
          <w:rFonts w:ascii="Century Gothic" w:hAnsi="Century Gothic"/>
          <w:sz w:val="28"/>
          <w:szCs w:val="20"/>
        </w:rPr>
      </w:pPr>
      <m:oMath>
        <m:f>
          <m:fPr>
            <m:ctrlPr>
              <w:rPr>
                <w:rFonts w:ascii="Cambria Math" w:hAnsi="Cambria Math"/>
                <w:i/>
                <w:sz w:val="28"/>
                <w:szCs w:val="20"/>
              </w:rPr>
            </m:ctrlPr>
          </m:fPr>
          <m:num>
            <m:d>
              <m:dPr>
                <m:begChr m:val="["/>
                <m:endChr m:val="]"/>
                <m:ctrlPr>
                  <w:rPr>
                    <w:rFonts w:ascii="Cambria Math" w:hAnsi="Cambria Math"/>
                    <w:i/>
                    <w:sz w:val="28"/>
                    <w:szCs w:val="20"/>
                  </w:rPr>
                </m:ctrlPr>
              </m:dPr>
              <m:e>
                <m:r>
                  <w:rPr>
                    <w:rFonts w:ascii="Cambria Math" w:hAnsi="Cambria Math"/>
                    <w:sz w:val="28"/>
                    <w:szCs w:val="20"/>
                  </w:rPr>
                  <m:t>HCN</m:t>
                </m:r>
              </m:e>
            </m:d>
            <m:r>
              <w:rPr>
                <w:rFonts w:ascii="Cambria Math" w:hAnsi="Cambria Math"/>
                <w:sz w:val="28"/>
                <w:szCs w:val="20"/>
              </w:rPr>
              <m:t>[</m:t>
            </m:r>
            <m:sSup>
              <m:sSupPr>
                <m:ctrlPr>
                  <w:rPr>
                    <w:rFonts w:ascii="Cambria Math" w:hAnsi="Cambria Math"/>
                    <w:i/>
                    <w:sz w:val="28"/>
                    <w:szCs w:val="20"/>
                  </w:rPr>
                </m:ctrlPr>
              </m:sSupPr>
              <m:e>
                <m:r>
                  <w:rPr>
                    <w:rFonts w:ascii="Cambria Math" w:hAnsi="Cambria Math"/>
                    <w:sz w:val="28"/>
                    <w:szCs w:val="20"/>
                  </w:rPr>
                  <m:t>OH</m:t>
                </m:r>
              </m:e>
              <m:sup>
                <m:r>
                  <w:rPr>
                    <w:rFonts w:ascii="Cambria Math" w:hAnsi="Cambria Math"/>
                    <w:sz w:val="28"/>
                    <w:szCs w:val="20"/>
                  </w:rPr>
                  <m:t>-</m:t>
                </m:r>
              </m:sup>
            </m:sSup>
            <m:r>
              <w:rPr>
                <w:rFonts w:ascii="Cambria Math" w:hAnsi="Cambria Math"/>
                <w:sz w:val="28"/>
                <w:szCs w:val="20"/>
              </w:rPr>
              <m:t>]</m:t>
            </m:r>
          </m:num>
          <m:den>
            <m:d>
              <m:dPr>
                <m:begChr m:val="["/>
                <m:endChr m:val="]"/>
                <m:ctrlPr>
                  <w:rPr>
                    <w:rFonts w:ascii="Cambria Math" w:hAnsi="Cambria Math"/>
                    <w:i/>
                    <w:sz w:val="28"/>
                    <w:szCs w:val="20"/>
                  </w:rPr>
                </m:ctrlPr>
              </m:dPr>
              <m:e>
                <m:sSup>
                  <m:sSupPr>
                    <m:ctrlPr>
                      <w:rPr>
                        <w:rFonts w:ascii="Cambria Math" w:hAnsi="Cambria Math"/>
                        <w:i/>
                        <w:sz w:val="28"/>
                        <w:szCs w:val="20"/>
                      </w:rPr>
                    </m:ctrlPr>
                  </m:sSupPr>
                  <m:e>
                    <m:r>
                      <w:rPr>
                        <w:rFonts w:ascii="Cambria Math" w:hAnsi="Cambria Math"/>
                        <w:sz w:val="28"/>
                        <w:szCs w:val="20"/>
                      </w:rPr>
                      <m:t>CN</m:t>
                    </m:r>
                  </m:e>
                  <m:sup>
                    <m:r>
                      <w:rPr>
                        <w:rFonts w:ascii="Cambria Math" w:hAnsi="Cambria Math"/>
                        <w:sz w:val="28"/>
                        <w:szCs w:val="20"/>
                      </w:rPr>
                      <m:t>-</m:t>
                    </m:r>
                  </m:sup>
                </m:sSup>
              </m:e>
            </m:d>
            <m:r>
              <w:rPr>
                <w:rFonts w:ascii="Cambria Math" w:hAnsi="Cambria Math"/>
                <w:sz w:val="28"/>
                <w:szCs w:val="20"/>
              </w:rPr>
              <m:t>[</m:t>
            </m:r>
            <m:sSub>
              <m:sSubPr>
                <m:ctrlPr>
                  <w:rPr>
                    <w:rFonts w:ascii="Cambria Math" w:hAnsi="Cambria Math"/>
                    <w:i/>
                    <w:sz w:val="28"/>
                    <w:szCs w:val="20"/>
                  </w:rPr>
                </m:ctrlPr>
              </m:sSubPr>
              <m:e>
                <m:r>
                  <w:rPr>
                    <w:rFonts w:ascii="Cambria Math" w:hAnsi="Cambria Math"/>
                    <w:sz w:val="28"/>
                    <w:szCs w:val="20"/>
                  </w:rPr>
                  <m:t>H</m:t>
                </m:r>
              </m:e>
              <m:sub>
                <m:r>
                  <w:rPr>
                    <w:rFonts w:ascii="Cambria Math" w:hAnsi="Cambria Math"/>
                    <w:sz w:val="28"/>
                    <w:szCs w:val="20"/>
                  </w:rPr>
                  <m:t>2</m:t>
                </m:r>
              </m:sub>
            </m:sSub>
            <m:r>
              <w:rPr>
                <w:rFonts w:ascii="Cambria Math" w:hAnsi="Cambria Math"/>
                <w:sz w:val="28"/>
                <w:szCs w:val="20"/>
              </w:rPr>
              <m:t>O]</m:t>
            </m:r>
          </m:den>
        </m:f>
      </m:oMath>
    </w:p>
    <w:p w:rsidR="00E22B1B" w:rsidRPr="00E22B1B" w:rsidRDefault="009E682A" w:rsidP="00E22B1B">
      <w:pPr>
        <w:pStyle w:val="Standard"/>
        <w:numPr>
          <w:ilvl w:val="1"/>
          <w:numId w:val="5"/>
        </w:numPr>
        <w:rPr>
          <w:rFonts w:ascii="Century Gothic" w:hAnsi="Century Gothic"/>
          <w:sz w:val="28"/>
          <w:szCs w:val="20"/>
        </w:rPr>
      </w:pPr>
      <m:oMath>
        <m:f>
          <m:fPr>
            <m:ctrlPr>
              <w:rPr>
                <w:rFonts w:ascii="Cambria Math" w:hAnsi="Cambria Math"/>
                <w:i/>
                <w:sz w:val="28"/>
                <w:szCs w:val="20"/>
              </w:rPr>
            </m:ctrlPr>
          </m:fPr>
          <m:num>
            <m:d>
              <m:dPr>
                <m:begChr m:val="["/>
                <m:endChr m:val="]"/>
                <m:ctrlPr>
                  <w:rPr>
                    <w:rFonts w:ascii="Cambria Math" w:hAnsi="Cambria Math"/>
                    <w:i/>
                    <w:sz w:val="28"/>
                    <w:szCs w:val="20"/>
                  </w:rPr>
                </m:ctrlPr>
              </m:dPr>
              <m:e>
                <m:r>
                  <w:rPr>
                    <w:rFonts w:ascii="Cambria Math" w:hAnsi="Cambria Math"/>
                    <w:sz w:val="28"/>
                    <w:szCs w:val="20"/>
                  </w:rPr>
                  <m:t>HCN</m:t>
                </m:r>
              </m:e>
            </m:d>
            <m:r>
              <w:rPr>
                <w:rFonts w:ascii="Cambria Math" w:hAnsi="Cambria Math"/>
                <w:sz w:val="28"/>
                <w:szCs w:val="20"/>
              </w:rPr>
              <m:t>[</m:t>
            </m:r>
            <m:sSup>
              <m:sSupPr>
                <m:ctrlPr>
                  <w:rPr>
                    <w:rFonts w:ascii="Cambria Math" w:hAnsi="Cambria Math"/>
                    <w:i/>
                    <w:sz w:val="28"/>
                    <w:szCs w:val="20"/>
                  </w:rPr>
                </m:ctrlPr>
              </m:sSupPr>
              <m:e>
                <m:r>
                  <w:rPr>
                    <w:rFonts w:ascii="Cambria Math" w:hAnsi="Cambria Math"/>
                    <w:sz w:val="28"/>
                    <w:szCs w:val="20"/>
                  </w:rPr>
                  <m:t>OH</m:t>
                </m:r>
              </m:e>
              <m:sup>
                <m:r>
                  <w:rPr>
                    <w:rFonts w:ascii="Cambria Math" w:hAnsi="Cambria Math"/>
                    <w:sz w:val="28"/>
                    <w:szCs w:val="20"/>
                  </w:rPr>
                  <m:t>-</m:t>
                </m:r>
              </m:sup>
            </m:sSup>
            <m:r>
              <w:rPr>
                <w:rFonts w:ascii="Cambria Math" w:hAnsi="Cambria Math"/>
                <w:sz w:val="28"/>
                <w:szCs w:val="20"/>
              </w:rPr>
              <m:t>]</m:t>
            </m:r>
          </m:num>
          <m:den>
            <m:d>
              <m:dPr>
                <m:begChr m:val="["/>
                <m:endChr m:val="]"/>
                <m:ctrlPr>
                  <w:rPr>
                    <w:rFonts w:ascii="Cambria Math" w:hAnsi="Cambria Math"/>
                    <w:i/>
                    <w:sz w:val="28"/>
                    <w:szCs w:val="20"/>
                  </w:rPr>
                </m:ctrlPr>
              </m:dPr>
              <m:e>
                <m:sSup>
                  <m:sSupPr>
                    <m:ctrlPr>
                      <w:rPr>
                        <w:rFonts w:ascii="Cambria Math" w:hAnsi="Cambria Math"/>
                        <w:i/>
                        <w:sz w:val="28"/>
                        <w:szCs w:val="20"/>
                      </w:rPr>
                    </m:ctrlPr>
                  </m:sSupPr>
                  <m:e>
                    <m:r>
                      <w:rPr>
                        <w:rFonts w:ascii="Cambria Math" w:hAnsi="Cambria Math"/>
                        <w:sz w:val="28"/>
                        <w:szCs w:val="20"/>
                      </w:rPr>
                      <m:t>CN</m:t>
                    </m:r>
                  </m:e>
                  <m:sup>
                    <m:r>
                      <w:rPr>
                        <w:rFonts w:ascii="Cambria Math" w:hAnsi="Cambria Math"/>
                        <w:sz w:val="28"/>
                        <w:szCs w:val="20"/>
                      </w:rPr>
                      <m:t>-</m:t>
                    </m:r>
                  </m:sup>
                </m:sSup>
              </m:e>
            </m:d>
          </m:den>
        </m:f>
      </m:oMath>
    </w:p>
    <w:p w:rsidR="00E22B1B" w:rsidRPr="00E22B1B" w:rsidRDefault="009E682A" w:rsidP="00E22B1B">
      <w:pPr>
        <w:pStyle w:val="Standard"/>
        <w:numPr>
          <w:ilvl w:val="1"/>
          <w:numId w:val="5"/>
        </w:numPr>
        <w:rPr>
          <w:rFonts w:ascii="Century Gothic" w:hAnsi="Century Gothic"/>
          <w:sz w:val="28"/>
          <w:szCs w:val="20"/>
        </w:rPr>
      </w:pPr>
      <m:oMath>
        <m:f>
          <m:fPr>
            <m:ctrlPr>
              <w:rPr>
                <w:rFonts w:ascii="Cambria Math" w:hAnsi="Cambria Math"/>
                <w:i/>
                <w:sz w:val="28"/>
                <w:szCs w:val="20"/>
              </w:rPr>
            </m:ctrlPr>
          </m:fPr>
          <m:num>
            <m:d>
              <m:dPr>
                <m:begChr m:val="["/>
                <m:endChr m:val="]"/>
                <m:ctrlPr>
                  <w:rPr>
                    <w:rFonts w:ascii="Cambria Math" w:hAnsi="Cambria Math"/>
                    <w:i/>
                    <w:sz w:val="28"/>
                    <w:szCs w:val="20"/>
                  </w:rPr>
                </m:ctrlPr>
              </m:dPr>
              <m:e>
                <m:sSup>
                  <m:sSupPr>
                    <m:ctrlPr>
                      <w:rPr>
                        <w:rFonts w:ascii="Cambria Math" w:hAnsi="Cambria Math"/>
                        <w:i/>
                        <w:sz w:val="28"/>
                        <w:szCs w:val="20"/>
                      </w:rPr>
                    </m:ctrlPr>
                  </m:sSupPr>
                  <m:e>
                    <m:r>
                      <w:rPr>
                        <w:rFonts w:ascii="Cambria Math" w:hAnsi="Cambria Math"/>
                        <w:sz w:val="28"/>
                        <w:szCs w:val="20"/>
                      </w:rPr>
                      <m:t>H</m:t>
                    </m:r>
                  </m:e>
                  <m:sup>
                    <m:r>
                      <w:rPr>
                        <w:rFonts w:ascii="Cambria Math" w:hAnsi="Cambria Math"/>
                        <w:sz w:val="28"/>
                        <w:szCs w:val="20"/>
                      </w:rPr>
                      <m:t>+</m:t>
                    </m:r>
                  </m:sup>
                </m:sSup>
              </m:e>
            </m:d>
            <m:r>
              <w:rPr>
                <w:rFonts w:ascii="Cambria Math" w:hAnsi="Cambria Math"/>
                <w:sz w:val="28"/>
                <w:szCs w:val="20"/>
              </w:rPr>
              <m:t>[</m:t>
            </m:r>
            <m:sSup>
              <m:sSupPr>
                <m:ctrlPr>
                  <w:rPr>
                    <w:rFonts w:ascii="Cambria Math" w:hAnsi="Cambria Math"/>
                    <w:i/>
                    <w:sz w:val="28"/>
                    <w:szCs w:val="20"/>
                  </w:rPr>
                </m:ctrlPr>
              </m:sSupPr>
              <m:e>
                <m:r>
                  <w:rPr>
                    <w:rFonts w:ascii="Cambria Math" w:hAnsi="Cambria Math"/>
                    <w:sz w:val="28"/>
                    <w:szCs w:val="20"/>
                  </w:rPr>
                  <m:t>OH</m:t>
                </m:r>
              </m:e>
              <m:sup>
                <m:r>
                  <w:rPr>
                    <w:rFonts w:ascii="Cambria Math" w:hAnsi="Cambria Math"/>
                    <w:sz w:val="28"/>
                    <w:szCs w:val="20"/>
                  </w:rPr>
                  <m:t>-</m:t>
                </m:r>
              </m:sup>
            </m:sSup>
            <m:r>
              <w:rPr>
                <w:rFonts w:ascii="Cambria Math" w:hAnsi="Cambria Math"/>
                <w:sz w:val="28"/>
                <w:szCs w:val="20"/>
              </w:rPr>
              <m:t>]</m:t>
            </m:r>
          </m:num>
          <m:den>
            <m:r>
              <w:rPr>
                <w:rFonts w:ascii="Cambria Math" w:hAnsi="Cambria Math"/>
                <w:sz w:val="28"/>
                <w:szCs w:val="20"/>
              </w:rPr>
              <m:t>[</m:t>
            </m:r>
            <m:sSub>
              <m:sSubPr>
                <m:ctrlPr>
                  <w:rPr>
                    <w:rFonts w:ascii="Cambria Math" w:hAnsi="Cambria Math"/>
                    <w:i/>
                    <w:sz w:val="28"/>
                    <w:szCs w:val="20"/>
                  </w:rPr>
                </m:ctrlPr>
              </m:sSubPr>
              <m:e>
                <m:r>
                  <w:rPr>
                    <w:rFonts w:ascii="Cambria Math" w:hAnsi="Cambria Math"/>
                    <w:sz w:val="28"/>
                    <w:szCs w:val="20"/>
                  </w:rPr>
                  <m:t>H</m:t>
                </m:r>
              </m:e>
              <m:sub>
                <m:r>
                  <w:rPr>
                    <w:rFonts w:ascii="Cambria Math" w:hAnsi="Cambria Math"/>
                    <w:sz w:val="28"/>
                    <w:szCs w:val="20"/>
                  </w:rPr>
                  <m:t>2</m:t>
                </m:r>
              </m:sub>
            </m:sSub>
            <m:r>
              <w:rPr>
                <w:rFonts w:ascii="Cambria Math" w:hAnsi="Cambria Math"/>
                <w:sz w:val="28"/>
                <w:szCs w:val="20"/>
              </w:rPr>
              <m:t>O]</m:t>
            </m:r>
          </m:den>
        </m:f>
      </m:oMath>
    </w:p>
    <w:p w:rsidR="00E22B1B" w:rsidRPr="00E22B1B" w:rsidRDefault="009E682A" w:rsidP="00E22B1B">
      <w:pPr>
        <w:pStyle w:val="Standard"/>
        <w:numPr>
          <w:ilvl w:val="1"/>
          <w:numId w:val="5"/>
        </w:numPr>
        <w:rPr>
          <w:rFonts w:ascii="Century Gothic" w:hAnsi="Century Gothic"/>
          <w:sz w:val="28"/>
          <w:szCs w:val="20"/>
        </w:rPr>
      </w:pPr>
      <m:oMath>
        <m:f>
          <m:fPr>
            <m:ctrlPr>
              <w:rPr>
                <w:rFonts w:ascii="Cambria Math" w:hAnsi="Cambria Math"/>
                <w:i/>
                <w:sz w:val="28"/>
                <w:szCs w:val="20"/>
              </w:rPr>
            </m:ctrlPr>
          </m:fPr>
          <m:num>
            <m:d>
              <m:dPr>
                <m:begChr m:val="["/>
                <m:endChr m:val="]"/>
                <m:ctrlPr>
                  <w:rPr>
                    <w:rFonts w:ascii="Cambria Math" w:hAnsi="Cambria Math"/>
                    <w:i/>
                    <w:sz w:val="28"/>
                    <w:szCs w:val="20"/>
                  </w:rPr>
                </m:ctrlPr>
              </m:dPr>
              <m:e>
                <m:r>
                  <w:rPr>
                    <w:rFonts w:ascii="Cambria Math" w:hAnsi="Cambria Math"/>
                    <w:sz w:val="28"/>
                    <w:szCs w:val="20"/>
                  </w:rPr>
                  <m:t>H</m:t>
                </m:r>
                <m:sSup>
                  <m:sSupPr>
                    <m:ctrlPr>
                      <w:rPr>
                        <w:rFonts w:ascii="Cambria Math" w:hAnsi="Cambria Math"/>
                        <w:i/>
                        <w:sz w:val="28"/>
                        <w:szCs w:val="20"/>
                      </w:rPr>
                    </m:ctrlPr>
                  </m:sSupPr>
                  <m:e>
                    <m:r>
                      <w:rPr>
                        <w:rFonts w:ascii="Cambria Math" w:hAnsi="Cambria Math"/>
                        <w:sz w:val="28"/>
                        <w:szCs w:val="20"/>
                      </w:rPr>
                      <m:t>Na</m:t>
                    </m:r>
                  </m:e>
                  <m:sup>
                    <m:r>
                      <w:rPr>
                        <w:rFonts w:ascii="Cambria Math" w:hAnsi="Cambria Math"/>
                        <w:sz w:val="28"/>
                        <w:szCs w:val="20"/>
                      </w:rPr>
                      <m:t>+</m:t>
                    </m:r>
                  </m:sup>
                </m:sSup>
              </m:e>
            </m:d>
            <m:r>
              <w:rPr>
                <w:rFonts w:ascii="Cambria Math" w:hAnsi="Cambria Math"/>
                <w:sz w:val="28"/>
                <w:szCs w:val="20"/>
              </w:rPr>
              <m:t>[</m:t>
            </m:r>
            <m:sSub>
              <m:sSubPr>
                <m:ctrlPr>
                  <w:rPr>
                    <w:rFonts w:ascii="Cambria Math" w:hAnsi="Cambria Math"/>
                    <w:i/>
                    <w:sz w:val="28"/>
                    <w:szCs w:val="20"/>
                  </w:rPr>
                </m:ctrlPr>
              </m:sSubPr>
              <m:e>
                <m:r>
                  <w:rPr>
                    <w:rFonts w:ascii="Cambria Math" w:hAnsi="Cambria Math"/>
                    <w:sz w:val="28"/>
                    <w:szCs w:val="20"/>
                  </w:rPr>
                  <m:t>H</m:t>
                </m:r>
              </m:e>
              <m:sub>
                <m:r>
                  <w:rPr>
                    <w:rFonts w:ascii="Cambria Math" w:hAnsi="Cambria Math"/>
                    <w:sz w:val="28"/>
                    <w:szCs w:val="20"/>
                  </w:rPr>
                  <m:t>3</m:t>
                </m:r>
              </m:sub>
            </m:sSub>
            <m:sSup>
              <m:sSupPr>
                <m:ctrlPr>
                  <w:rPr>
                    <w:rFonts w:ascii="Cambria Math" w:hAnsi="Cambria Math"/>
                    <w:i/>
                    <w:sz w:val="28"/>
                    <w:szCs w:val="20"/>
                  </w:rPr>
                </m:ctrlPr>
              </m:sSupPr>
              <m:e>
                <m:r>
                  <w:rPr>
                    <w:rFonts w:ascii="Cambria Math" w:hAnsi="Cambria Math"/>
                    <w:sz w:val="28"/>
                    <w:szCs w:val="20"/>
                  </w:rPr>
                  <m:t>O</m:t>
                </m:r>
              </m:e>
              <m:sup>
                <m:r>
                  <w:rPr>
                    <w:rFonts w:ascii="Cambria Math" w:hAnsi="Cambria Math"/>
                    <w:sz w:val="28"/>
                    <w:szCs w:val="20"/>
                  </w:rPr>
                  <m:t>+</m:t>
                </m:r>
              </m:sup>
            </m:sSup>
            <m:r>
              <w:rPr>
                <w:rFonts w:ascii="Cambria Math" w:hAnsi="Cambria Math"/>
                <w:sz w:val="28"/>
                <w:szCs w:val="20"/>
              </w:rPr>
              <m:t>]</m:t>
            </m:r>
          </m:num>
          <m:den>
            <m:r>
              <w:rPr>
                <w:rFonts w:ascii="Cambria Math" w:hAnsi="Cambria Math"/>
                <w:sz w:val="28"/>
                <w:szCs w:val="20"/>
              </w:rPr>
              <m:t>[</m:t>
            </m:r>
            <m:sSub>
              <m:sSubPr>
                <m:ctrlPr>
                  <w:rPr>
                    <w:rFonts w:ascii="Cambria Math" w:hAnsi="Cambria Math"/>
                    <w:i/>
                    <w:sz w:val="28"/>
                    <w:szCs w:val="20"/>
                  </w:rPr>
                </m:ctrlPr>
              </m:sSubPr>
              <m:e>
                <m:r>
                  <w:rPr>
                    <w:rFonts w:ascii="Cambria Math" w:hAnsi="Cambria Math"/>
                    <w:sz w:val="28"/>
                    <w:szCs w:val="20"/>
                  </w:rPr>
                  <m:t>H</m:t>
                </m:r>
              </m:e>
              <m:sub>
                <m:r>
                  <w:rPr>
                    <w:rFonts w:ascii="Cambria Math" w:hAnsi="Cambria Math"/>
                    <w:sz w:val="28"/>
                    <w:szCs w:val="20"/>
                  </w:rPr>
                  <m:t>2</m:t>
                </m:r>
              </m:sub>
            </m:sSub>
            <m:r>
              <w:rPr>
                <w:rFonts w:ascii="Cambria Math" w:hAnsi="Cambria Math"/>
                <w:sz w:val="28"/>
                <w:szCs w:val="20"/>
              </w:rPr>
              <m:t>O]</m:t>
            </m:r>
          </m:den>
        </m:f>
      </m:oMath>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 xml:space="preserve">The </w:t>
      </w:r>
      <w:proofErr w:type="spellStart"/>
      <w:r w:rsidR="006C58AF">
        <w:rPr>
          <w:rFonts w:ascii="Century Gothic" w:hAnsi="Century Gothic"/>
          <w:sz w:val="20"/>
          <w:szCs w:val="20"/>
        </w:rPr>
        <w:t>K</w:t>
      </w:r>
      <w:r w:rsidRPr="0002269E">
        <w:rPr>
          <w:rFonts w:ascii="Century Gothic" w:hAnsi="Century Gothic"/>
          <w:sz w:val="20"/>
          <w:szCs w:val="20"/>
        </w:rPr>
        <w:t>sp</w:t>
      </w:r>
      <w:proofErr w:type="spellEnd"/>
      <w:r w:rsidRPr="0002269E">
        <w:rPr>
          <w:rFonts w:ascii="Century Gothic" w:hAnsi="Century Gothic"/>
          <w:sz w:val="20"/>
          <w:szCs w:val="20"/>
        </w:rPr>
        <w:t xml:space="preserve"> of lead (II) iodide is 7.1 x 10</w:t>
      </w:r>
      <w:r w:rsidRPr="0002269E">
        <w:rPr>
          <w:rFonts w:ascii="Century Gothic" w:hAnsi="Century Gothic"/>
          <w:sz w:val="20"/>
          <w:szCs w:val="20"/>
          <w:vertAlign w:val="superscript"/>
        </w:rPr>
        <w:t>-9</w:t>
      </w:r>
      <w:r w:rsidRPr="0002269E">
        <w:rPr>
          <w:rFonts w:ascii="Century Gothic" w:hAnsi="Century Gothic"/>
          <w:sz w:val="20"/>
          <w:szCs w:val="20"/>
        </w:rPr>
        <w:t>. The concentration of the [Pb</w:t>
      </w:r>
      <w:r w:rsidRPr="0002269E">
        <w:rPr>
          <w:rFonts w:ascii="Century Gothic" w:hAnsi="Century Gothic"/>
          <w:sz w:val="20"/>
          <w:szCs w:val="20"/>
          <w:vertAlign w:val="superscript"/>
        </w:rPr>
        <w:t>2+</w:t>
      </w:r>
      <w:r w:rsidRPr="0002269E">
        <w:rPr>
          <w:rFonts w:ascii="Century Gothic" w:hAnsi="Century Gothic"/>
          <w:sz w:val="20"/>
          <w:szCs w:val="20"/>
        </w:rPr>
        <w:t>] and [I</w:t>
      </w:r>
      <w:r w:rsidRPr="0002269E">
        <w:rPr>
          <w:rFonts w:ascii="Century Gothic" w:hAnsi="Century Gothic"/>
          <w:sz w:val="20"/>
          <w:szCs w:val="20"/>
          <w:vertAlign w:val="superscript"/>
        </w:rPr>
        <w:t>1-</w:t>
      </w:r>
      <w:r w:rsidRPr="0002269E">
        <w:rPr>
          <w:rFonts w:ascii="Century Gothic" w:hAnsi="Century Gothic"/>
          <w:sz w:val="20"/>
          <w:szCs w:val="20"/>
        </w:rPr>
        <w:t>] are both 2.0 x 10</w:t>
      </w:r>
      <w:r w:rsidRPr="0002269E">
        <w:rPr>
          <w:rFonts w:ascii="Century Gothic" w:hAnsi="Century Gothic"/>
          <w:sz w:val="20"/>
          <w:szCs w:val="20"/>
          <w:vertAlign w:val="superscript"/>
        </w:rPr>
        <w:t>-3</w:t>
      </w:r>
      <w:r w:rsidRPr="0002269E">
        <w:rPr>
          <w:rFonts w:ascii="Century Gothic" w:hAnsi="Century Gothic"/>
          <w:sz w:val="20"/>
          <w:szCs w:val="20"/>
        </w:rPr>
        <w:t xml:space="preserve"> M. Which direction will the reaction shift and will a precipitate form?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will shift left and a precipitate will form.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will shift left and a precipitate will not form.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will shift right and a precipitate will form.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will shift right and a precipitate will not form.</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The reaction will NOT shift because it is at equilibrium.</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t>Why does atomic radius decrease as you move across a period of the periodic table from left to right as it goes from one element to the next?</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because the increasing number of protons and decreasing number of electrons creates an attractive force which causes the atom to expand</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because the increasing number of protons and increasing number of electrons creates an attractive force which causes the atom to shrink in on itself</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because the decreasing number of protons and decreasing number of electrons creates an attractive force which causes the atom to shrink in on itself</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because the decreasing number of protons and increasing number of electrons creates an attractive force which causes the atom to shrink in on itself</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None of the above</w:t>
      </w:r>
    </w:p>
    <w:p w:rsidR="00882363" w:rsidRPr="0002269E" w:rsidRDefault="00882363" w:rsidP="0002269E">
      <w:pPr>
        <w:pStyle w:val="Standard"/>
        <w:rPr>
          <w:rFonts w:ascii="Century Gothic" w:hAnsi="Century Gothic"/>
          <w:sz w:val="20"/>
          <w:szCs w:val="20"/>
          <w:shd w:val="clear" w:color="auto" w:fill="FFFF00"/>
        </w:rPr>
      </w:pPr>
    </w:p>
    <w:p w:rsidR="006C58AF" w:rsidRDefault="006C58AF">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5"/>
        </w:numPr>
        <w:rPr>
          <w:rFonts w:ascii="Century Gothic" w:hAnsi="Century Gothic"/>
          <w:sz w:val="20"/>
          <w:szCs w:val="20"/>
        </w:rPr>
      </w:pPr>
      <w:r w:rsidRPr="0002269E">
        <w:rPr>
          <w:rFonts w:ascii="Century Gothic" w:hAnsi="Century Gothic"/>
          <w:sz w:val="20"/>
          <w:szCs w:val="20"/>
        </w:rPr>
        <w:lastRenderedPageBreak/>
        <w:t>Thin layer chromatography was used to separate unknowns in a liquid mixture. The mobile phase was a nonpolar liquid. Their respective retention factors are listed in the table below:</w:t>
      </w:r>
      <w:r w:rsidRPr="0002269E">
        <w:rPr>
          <w:rFonts w:ascii="Century Gothic" w:hAnsi="Century Gothic"/>
          <w:sz w:val="20"/>
          <w:szCs w:val="20"/>
        </w:rPr>
        <w:br/>
      </w:r>
    </w:p>
    <w:tbl>
      <w:tblPr>
        <w:tblW w:w="10080" w:type="dxa"/>
        <w:tblInd w:w="720" w:type="dxa"/>
        <w:tblLayout w:type="fixed"/>
        <w:tblCellMar>
          <w:left w:w="10" w:type="dxa"/>
          <w:right w:w="10" w:type="dxa"/>
        </w:tblCellMar>
        <w:tblLook w:val="04A0" w:firstRow="1" w:lastRow="0" w:firstColumn="1" w:lastColumn="0" w:noHBand="0" w:noVBand="1"/>
      </w:tblPr>
      <w:tblGrid>
        <w:gridCol w:w="5040"/>
        <w:gridCol w:w="5040"/>
      </w:tblGrid>
      <w:tr w:rsidR="00882363" w:rsidRPr="0002269E">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Unknown</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b/>
                <w:bCs/>
                <w:sz w:val="20"/>
                <w:szCs w:val="20"/>
              </w:rPr>
              <w:t>Retention Factor (</w:t>
            </w:r>
            <w:proofErr w:type="spellStart"/>
            <w:r w:rsidRPr="0002269E">
              <w:rPr>
                <w:rFonts w:ascii="Century Gothic" w:hAnsi="Century Gothic"/>
                <w:b/>
                <w:bCs/>
                <w:sz w:val="20"/>
                <w:szCs w:val="20"/>
              </w:rPr>
              <w:t>R</w:t>
            </w:r>
            <w:r w:rsidRPr="0002269E">
              <w:rPr>
                <w:rFonts w:ascii="Century Gothic" w:hAnsi="Century Gothic"/>
                <w:b/>
                <w:bCs/>
                <w:sz w:val="20"/>
                <w:szCs w:val="20"/>
                <w:vertAlign w:val="subscript"/>
              </w:rPr>
              <w:t>f</w:t>
            </w:r>
            <w:proofErr w:type="spellEnd"/>
            <w:r w:rsidRPr="0002269E">
              <w:rPr>
                <w:rFonts w:ascii="Century Gothic" w:hAnsi="Century Gothic"/>
                <w:b/>
                <w:bCs/>
                <w:sz w:val="20"/>
                <w:szCs w:val="20"/>
              </w:rPr>
              <w:t>)</w:t>
            </w:r>
          </w:p>
        </w:tc>
      </w:tr>
      <w:tr w:rsidR="00882363" w:rsidRPr="0002269E">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1</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0.45</w:t>
            </w:r>
          </w:p>
        </w:tc>
      </w:tr>
      <w:tr w:rsidR="00882363" w:rsidRPr="0002269E">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2</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0.77</w:t>
            </w:r>
          </w:p>
        </w:tc>
      </w:tr>
      <w:tr w:rsidR="00882363" w:rsidRPr="0002269E">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3</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0.12</w:t>
            </w:r>
          </w:p>
        </w:tc>
      </w:tr>
      <w:tr w:rsidR="00882363" w:rsidRPr="0002269E">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4</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2363" w:rsidRPr="0002269E" w:rsidRDefault="00CA076E" w:rsidP="0002269E">
            <w:pPr>
              <w:pStyle w:val="Standard"/>
              <w:jc w:val="center"/>
              <w:rPr>
                <w:rFonts w:ascii="Century Gothic" w:hAnsi="Century Gothic"/>
                <w:sz w:val="20"/>
                <w:szCs w:val="20"/>
              </w:rPr>
            </w:pPr>
            <w:r w:rsidRPr="0002269E">
              <w:rPr>
                <w:rFonts w:ascii="Century Gothic" w:hAnsi="Century Gothic"/>
                <w:sz w:val="20"/>
                <w:szCs w:val="20"/>
              </w:rPr>
              <w:t>0.64</w:t>
            </w:r>
          </w:p>
        </w:tc>
      </w:tr>
    </w:tbl>
    <w:p w:rsidR="00882363" w:rsidRPr="0002269E" w:rsidRDefault="00CA076E" w:rsidP="0002269E">
      <w:pPr>
        <w:pStyle w:val="Standard"/>
        <w:rPr>
          <w:rFonts w:ascii="Century Gothic" w:hAnsi="Century Gothic"/>
          <w:sz w:val="20"/>
          <w:szCs w:val="20"/>
        </w:rPr>
      </w:pPr>
      <w:r w:rsidRPr="0002269E">
        <w:rPr>
          <w:rFonts w:ascii="Century Gothic" w:hAnsi="Century Gothic"/>
          <w:sz w:val="20"/>
          <w:szCs w:val="20"/>
        </w:rPr>
        <w:br/>
      </w:r>
      <w:r w:rsidRPr="0002269E">
        <w:rPr>
          <w:rFonts w:ascii="Century Gothic" w:hAnsi="Century Gothic"/>
          <w:sz w:val="20"/>
          <w:szCs w:val="20"/>
        </w:rPr>
        <w:tab/>
        <w:t>Which of the substances was the most polar?</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1</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2</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3</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U</w:t>
      </w:r>
      <w:r w:rsidRPr="0002269E">
        <w:rPr>
          <w:rFonts w:ascii="Century Gothic" w:hAnsi="Century Gothic"/>
          <w:sz w:val="20"/>
          <w:szCs w:val="20"/>
          <w:vertAlign w:val="subscript"/>
        </w:rPr>
        <w:t>4</w:t>
      </w:r>
    </w:p>
    <w:p w:rsidR="00882363" w:rsidRPr="0002269E" w:rsidRDefault="00CA076E" w:rsidP="0002269E">
      <w:pPr>
        <w:pStyle w:val="Standard"/>
        <w:numPr>
          <w:ilvl w:val="1"/>
          <w:numId w:val="5"/>
        </w:numPr>
        <w:rPr>
          <w:rFonts w:ascii="Century Gothic" w:hAnsi="Century Gothic"/>
          <w:sz w:val="20"/>
          <w:szCs w:val="20"/>
        </w:rPr>
      </w:pPr>
      <w:r w:rsidRPr="0002269E">
        <w:rPr>
          <w:rFonts w:ascii="Century Gothic" w:hAnsi="Century Gothic"/>
          <w:sz w:val="20"/>
          <w:szCs w:val="20"/>
        </w:rPr>
        <w:t>All of the substances had the same degree of polarity.</w:t>
      </w:r>
    </w:p>
    <w:p w:rsidR="00882363" w:rsidRPr="0002269E" w:rsidRDefault="00882363" w:rsidP="0002269E">
      <w:pPr>
        <w:pStyle w:val="Standard"/>
        <w:rPr>
          <w:rFonts w:ascii="Century Gothic" w:hAnsi="Century Gothic"/>
          <w:sz w:val="20"/>
          <w:szCs w:val="20"/>
        </w:rPr>
      </w:pPr>
    </w:p>
    <w:p w:rsidR="00BA0D58" w:rsidRDefault="00BA0D58">
      <w:pPr>
        <w:rPr>
          <w:rFonts w:ascii="Century Gothic" w:hAnsi="Century Gothic"/>
          <w:b/>
          <w:bCs/>
        </w:rPr>
      </w:pPr>
      <w:r>
        <w:rPr>
          <w:rFonts w:ascii="Century Gothic" w:hAnsi="Century Gothic"/>
          <w:b/>
          <w:bCs/>
        </w:rPr>
        <w:br w:type="page"/>
      </w:r>
    </w:p>
    <w:p w:rsidR="00BA0D58" w:rsidRDefault="00BA0D58" w:rsidP="00BA0D58">
      <w:pPr>
        <w:jc w:val="center"/>
        <w:rPr>
          <w:rFonts w:ascii="Century Gothic" w:hAnsi="Century Gothic"/>
          <w:b/>
          <w:bCs/>
          <w:sz w:val="36"/>
          <w:szCs w:val="36"/>
        </w:rPr>
      </w:pPr>
      <w:r>
        <w:rPr>
          <w:rFonts w:ascii="Century Gothic" w:hAnsi="Century Gothic"/>
          <w:b/>
          <w:bCs/>
          <w:sz w:val="36"/>
          <w:szCs w:val="36"/>
        </w:rPr>
        <w:lastRenderedPageBreak/>
        <w:t>MULTIPLE CHOICE RESPONSES</w:t>
      </w:r>
    </w:p>
    <w:p w:rsidR="00BA0D58" w:rsidRDefault="00BA0D58" w:rsidP="00BA0D58">
      <w:pPr>
        <w:jc w:val="center"/>
        <w:rPr>
          <w:rFonts w:ascii="Century Gothic" w:hAnsi="Century Gothic"/>
          <w:b/>
          <w:bCs/>
        </w:rPr>
        <w:sectPr w:rsidR="00BA0D58" w:rsidSect="00B8656F">
          <w:pgSz w:w="12240" w:h="15840"/>
          <w:pgMar w:top="720" w:right="720" w:bottom="1080" w:left="720" w:header="720" w:footer="720" w:gutter="0"/>
          <w:cols w:space="720"/>
        </w:sectPr>
      </w:pPr>
    </w:p>
    <w:p w:rsidR="00BA0D58" w:rsidRDefault="00BA0D58" w:rsidP="00BA0D58">
      <w:pPr>
        <w:jc w:val="center"/>
        <w:rPr>
          <w:rFonts w:ascii="Century Gothic" w:hAnsi="Century Gothic"/>
          <w:b/>
          <w:bCs/>
        </w:rPr>
      </w:pPr>
    </w:p>
    <w:tbl>
      <w:tblPr>
        <w:tblStyle w:val="TableGrid"/>
        <w:tblW w:w="0" w:type="auto"/>
        <w:jc w:val="center"/>
        <w:tblLook w:val="04A0" w:firstRow="1" w:lastRow="0" w:firstColumn="1" w:lastColumn="0" w:noHBand="0" w:noVBand="1"/>
      </w:tblPr>
      <w:tblGrid>
        <w:gridCol w:w="1440"/>
        <w:gridCol w:w="1440"/>
      </w:tblGrid>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6</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7</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8</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9</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10</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11</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12</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13</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14</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15</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16</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17</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18</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19</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20</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21</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22</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23</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24</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25</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26</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27</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28</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29</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30</w:t>
            </w:r>
          </w:p>
        </w:tc>
        <w:tc>
          <w:tcPr>
            <w:tcW w:w="1440" w:type="dxa"/>
          </w:tcPr>
          <w:p w:rsidR="00BA0D58" w:rsidRDefault="00BA0D58" w:rsidP="00BA0D58">
            <w:pPr>
              <w:jc w:val="center"/>
              <w:rPr>
                <w:rFonts w:ascii="Century Gothic" w:hAnsi="Century Gothic"/>
                <w:b/>
                <w:bCs/>
              </w:rPr>
            </w:pPr>
          </w:p>
        </w:tc>
      </w:tr>
    </w:tbl>
    <w:p w:rsidR="00BA0D58" w:rsidRDefault="00BA0D58" w:rsidP="00BA0D58">
      <w:pPr>
        <w:jc w:val="center"/>
        <w:rPr>
          <w:rFonts w:ascii="Century Gothic" w:hAnsi="Century Gothic"/>
          <w:b/>
          <w:bCs/>
        </w:rPr>
      </w:pPr>
    </w:p>
    <w:tbl>
      <w:tblPr>
        <w:tblStyle w:val="TableGrid"/>
        <w:tblW w:w="0" w:type="auto"/>
        <w:jc w:val="center"/>
        <w:tblLook w:val="04A0" w:firstRow="1" w:lastRow="0" w:firstColumn="1" w:lastColumn="0" w:noHBand="0" w:noVBand="1"/>
      </w:tblPr>
      <w:tblGrid>
        <w:gridCol w:w="1440"/>
        <w:gridCol w:w="1440"/>
      </w:tblGrid>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31</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32</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33</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34</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35</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36</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37</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38</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39</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40</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41</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42</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43</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44</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45</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46</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47</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48</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49</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50</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51</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52</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53</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54</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55</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56</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57</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58</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59</w:t>
            </w:r>
          </w:p>
        </w:tc>
        <w:tc>
          <w:tcPr>
            <w:tcW w:w="1440" w:type="dxa"/>
          </w:tcPr>
          <w:p w:rsidR="00BA0D58" w:rsidRDefault="00BA0D58" w:rsidP="00BA0D58">
            <w:pPr>
              <w:jc w:val="center"/>
              <w:rPr>
                <w:rFonts w:ascii="Century Gothic" w:hAnsi="Century Gothic"/>
                <w:b/>
                <w:bCs/>
              </w:rPr>
            </w:pPr>
          </w:p>
        </w:tc>
      </w:tr>
      <w:tr w:rsidR="00BA0D58" w:rsidTr="00BA0D58">
        <w:trPr>
          <w:trHeight w:val="432"/>
          <w:jc w:val="center"/>
        </w:trPr>
        <w:tc>
          <w:tcPr>
            <w:tcW w:w="1440" w:type="dxa"/>
          </w:tcPr>
          <w:p w:rsidR="00BA0D58" w:rsidRDefault="00BA0D58" w:rsidP="00BA0D58">
            <w:pPr>
              <w:jc w:val="center"/>
              <w:rPr>
                <w:rFonts w:ascii="Century Gothic" w:hAnsi="Century Gothic"/>
                <w:b/>
                <w:bCs/>
              </w:rPr>
            </w:pPr>
            <w:r>
              <w:rPr>
                <w:rFonts w:ascii="Century Gothic" w:hAnsi="Century Gothic"/>
                <w:b/>
                <w:bCs/>
              </w:rPr>
              <w:t>60</w:t>
            </w:r>
          </w:p>
        </w:tc>
        <w:tc>
          <w:tcPr>
            <w:tcW w:w="1440" w:type="dxa"/>
          </w:tcPr>
          <w:p w:rsidR="00BA0D58" w:rsidRDefault="00BA0D58" w:rsidP="00BA0D58">
            <w:pPr>
              <w:jc w:val="center"/>
              <w:rPr>
                <w:rFonts w:ascii="Century Gothic" w:hAnsi="Century Gothic"/>
                <w:b/>
                <w:bCs/>
              </w:rPr>
            </w:pPr>
          </w:p>
        </w:tc>
      </w:tr>
    </w:tbl>
    <w:p w:rsidR="006C58AF" w:rsidRDefault="006C58AF" w:rsidP="00BA0D58">
      <w:pPr>
        <w:jc w:val="center"/>
        <w:rPr>
          <w:rFonts w:ascii="Century Gothic" w:eastAsia="Arial" w:hAnsi="Century Gothic" w:cs="Arial"/>
          <w:b/>
          <w:bCs/>
          <w:color w:val="000000"/>
        </w:rPr>
      </w:pPr>
      <w:r>
        <w:rPr>
          <w:rFonts w:ascii="Century Gothic" w:hAnsi="Century Gothic"/>
          <w:b/>
          <w:bCs/>
        </w:rPr>
        <w:br w:type="page"/>
      </w:r>
    </w:p>
    <w:p w:rsidR="00882363" w:rsidRPr="0002269E" w:rsidRDefault="00CA076E" w:rsidP="0002269E">
      <w:pPr>
        <w:pStyle w:val="Standard"/>
        <w:rPr>
          <w:rFonts w:ascii="Century Gothic" w:hAnsi="Century Gothic"/>
          <w:sz w:val="20"/>
          <w:szCs w:val="20"/>
        </w:rPr>
      </w:pPr>
      <w:r w:rsidRPr="0002269E">
        <w:rPr>
          <w:rFonts w:ascii="Century Gothic" w:hAnsi="Century Gothic"/>
          <w:b/>
          <w:bCs/>
          <w:sz w:val="20"/>
          <w:szCs w:val="20"/>
        </w:rPr>
        <w:lastRenderedPageBreak/>
        <w:t>FREE RESPONSE</w:t>
      </w:r>
    </w:p>
    <w:p w:rsidR="00882363" w:rsidRPr="0002269E" w:rsidRDefault="00882363" w:rsidP="0002269E">
      <w:pPr>
        <w:pStyle w:val="Standard"/>
        <w:rPr>
          <w:rFonts w:ascii="Century Gothic" w:hAnsi="Century Gothic"/>
          <w:sz w:val="20"/>
          <w:szCs w:val="20"/>
        </w:rPr>
      </w:pPr>
    </w:p>
    <w:p w:rsidR="00882363" w:rsidRPr="0002269E" w:rsidRDefault="00CA076E" w:rsidP="0002269E">
      <w:pPr>
        <w:pStyle w:val="Standard"/>
        <w:numPr>
          <w:ilvl w:val="0"/>
          <w:numId w:val="14"/>
        </w:numPr>
        <w:rPr>
          <w:rFonts w:ascii="Century Gothic" w:hAnsi="Century Gothic"/>
          <w:sz w:val="20"/>
          <w:szCs w:val="20"/>
        </w:rPr>
      </w:pPr>
      <w:r w:rsidRPr="0002269E">
        <w:rPr>
          <w:rFonts w:ascii="Century Gothic" w:hAnsi="Century Gothic"/>
          <w:sz w:val="20"/>
          <w:szCs w:val="20"/>
        </w:rPr>
        <w:t xml:space="preserve">Answer the following questions about the analysis of iron-containing compounds using potassium permanganate solution. </w:t>
      </w: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Write the balanced equation in ACID solution for the reaction below:</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t>Fe</w:t>
      </w:r>
      <w:r w:rsidRPr="0002269E">
        <w:rPr>
          <w:rFonts w:ascii="Century Gothic" w:hAnsi="Century Gothic"/>
          <w:sz w:val="20"/>
          <w:szCs w:val="20"/>
          <w:vertAlign w:val="superscript"/>
        </w:rPr>
        <w:t>2+</w:t>
      </w:r>
      <w:r w:rsidRPr="0002269E">
        <w:rPr>
          <w:rFonts w:ascii="Century Gothic" w:hAnsi="Century Gothic"/>
          <w:sz w:val="20"/>
          <w:szCs w:val="20"/>
        </w:rPr>
        <w:t xml:space="preserve"> + MnO</w:t>
      </w:r>
      <w:r w:rsidRPr="0002269E">
        <w:rPr>
          <w:rFonts w:ascii="Century Gothic" w:hAnsi="Century Gothic"/>
          <w:sz w:val="20"/>
          <w:szCs w:val="20"/>
          <w:vertAlign w:val="subscript"/>
        </w:rPr>
        <w:t>4</w:t>
      </w:r>
      <w:r w:rsidRPr="0002269E">
        <w:rPr>
          <w:rFonts w:ascii="Century Gothic" w:hAnsi="Century Gothic"/>
          <w:sz w:val="20"/>
          <w:szCs w:val="20"/>
          <w:vertAlign w:val="superscript"/>
        </w:rPr>
        <w:t>1-</w:t>
      </w:r>
      <w:r w:rsidRPr="0002269E">
        <w:rPr>
          <w:rFonts w:ascii="Century Gothic" w:hAnsi="Century Gothic"/>
          <w:sz w:val="20"/>
          <w:szCs w:val="20"/>
        </w:rPr>
        <w:t xml:space="preserve"> </w:t>
      </w:r>
      <w:r w:rsidRPr="0002269E">
        <w:rPr>
          <w:rFonts w:ascii="Times New Roman" w:hAnsi="Times New Roman" w:cs="Times New Roman"/>
          <w:sz w:val="20"/>
          <w:szCs w:val="20"/>
        </w:rPr>
        <w:t>→</w:t>
      </w:r>
      <w:r w:rsidRPr="0002269E">
        <w:rPr>
          <w:rFonts w:ascii="Century Gothic" w:hAnsi="Century Gothic"/>
          <w:sz w:val="20"/>
          <w:szCs w:val="20"/>
        </w:rPr>
        <w:t xml:space="preserve"> Fe</w:t>
      </w:r>
      <w:r w:rsidRPr="0002269E">
        <w:rPr>
          <w:rFonts w:ascii="Century Gothic" w:hAnsi="Century Gothic"/>
          <w:sz w:val="20"/>
          <w:szCs w:val="20"/>
          <w:vertAlign w:val="superscript"/>
        </w:rPr>
        <w:t>3+</w:t>
      </w:r>
      <w:r w:rsidRPr="0002269E">
        <w:rPr>
          <w:rFonts w:ascii="Century Gothic" w:hAnsi="Century Gothic"/>
          <w:sz w:val="20"/>
          <w:szCs w:val="20"/>
        </w:rPr>
        <w:t xml:space="preserve"> + Mn</w:t>
      </w:r>
      <w:r w:rsidRPr="0002269E">
        <w:rPr>
          <w:rFonts w:ascii="Century Gothic" w:hAnsi="Century Gothic"/>
          <w:sz w:val="20"/>
          <w:szCs w:val="20"/>
          <w:vertAlign w:val="superscript"/>
        </w:rPr>
        <w:t>2+</w:t>
      </w:r>
      <w:r w:rsidRPr="0002269E">
        <w:rPr>
          <w:rFonts w:ascii="Century Gothic" w:hAnsi="Century Gothic"/>
          <w:sz w:val="20"/>
          <w:szCs w:val="20"/>
        </w:rPr>
        <w:br/>
      </w:r>
    </w:p>
    <w:p w:rsidR="009E682A" w:rsidRDefault="009E682A" w:rsidP="009E682A">
      <w:pPr>
        <w:pStyle w:val="Standard"/>
        <w:ind w:left="720"/>
        <w:rPr>
          <w:rFonts w:ascii="Century Gothic" w:hAnsi="Century Gothic"/>
          <w:sz w:val="20"/>
          <w:szCs w:val="20"/>
        </w:rPr>
      </w:pPr>
    </w:p>
    <w:p w:rsidR="009E682A" w:rsidRDefault="009E682A" w:rsidP="009E682A">
      <w:pPr>
        <w:pStyle w:val="Standard"/>
        <w:ind w:left="720"/>
        <w:rPr>
          <w:rFonts w:ascii="Century Gothic" w:hAnsi="Century Gothic"/>
          <w:sz w:val="20"/>
          <w:szCs w:val="20"/>
        </w:rPr>
      </w:pPr>
    </w:p>
    <w:p w:rsidR="009E682A" w:rsidRPr="0002269E" w:rsidRDefault="009E682A" w:rsidP="009E682A">
      <w:pPr>
        <w:pStyle w:val="Standard"/>
        <w:ind w:left="720"/>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To standardize a potassium permanganate solution, a 0.250 g sample of FAS (iron (II) ammonium sulfate </w:t>
      </w:r>
      <w:proofErr w:type="spellStart"/>
      <w:r w:rsidRPr="0002269E">
        <w:rPr>
          <w:rFonts w:ascii="Century Gothic" w:hAnsi="Century Gothic"/>
          <w:sz w:val="20"/>
          <w:szCs w:val="20"/>
        </w:rPr>
        <w:t>hexahydrate</w:t>
      </w:r>
      <w:proofErr w:type="spellEnd"/>
      <w:r w:rsidRPr="0002269E">
        <w:rPr>
          <w:rFonts w:ascii="Century Gothic" w:hAnsi="Century Gothic"/>
          <w:sz w:val="20"/>
          <w:szCs w:val="20"/>
        </w:rPr>
        <w:t xml:space="preserve">; molar mass: 342 g) is dissolved in 25.00 mL distilled water, </w:t>
      </w:r>
      <w:proofErr w:type="gramStart"/>
      <w:r w:rsidRPr="0002269E">
        <w:rPr>
          <w:rFonts w:ascii="Century Gothic" w:hAnsi="Century Gothic"/>
          <w:sz w:val="20"/>
          <w:szCs w:val="20"/>
        </w:rPr>
        <w:t>then</w:t>
      </w:r>
      <w:proofErr w:type="gramEnd"/>
      <w:r w:rsidRPr="0002269E">
        <w:rPr>
          <w:rFonts w:ascii="Century Gothic" w:hAnsi="Century Gothic"/>
          <w:sz w:val="20"/>
          <w:szCs w:val="20"/>
        </w:rPr>
        <w:t xml:space="preserve"> acidified with sulfuric acid. The solution is then titrated with 35.00 mL potassium permanganate solution from a burette until a pale persistent purple color is attained. Calculate the molarity of the potassium permanganate solution. </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The standardized potassium permanganate solution is then used to </w:t>
      </w:r>
      <w:proofErr w:type="gramStart"/>
      <w:r w:rsidRPr="0002269E">
        <w:rPr>
          <w:rFonts w:ascii="Century Gothic" w:hAnsi="Century Gothic"/>
          <w:sz w:val="20"/>
          <w:szCs w:val="20"/>
        </w:rPr>
        <w:t>titrate</w:t>
      </w:r>
      <w:proofErr w:type="gramEnd"/>
      <w:r w:rsidRPr="0002269E">
        <w:rPr>
          <w:rFonts w:ascii="Century Gothic" w:hAnsi="Century Gothic"/>
          <w:sz w:val="20"/>
          <w:szCs w:val="20"/>
        </w:rPr>
        <w:t xml:space="preserve"> a solution made by dissolving a 0.500 g sample of a mixture of iron (II) sulfate and sodium sulfate in 50.00 mL dilute sulfuric acid. A total of 10.21 mL of potassium permanganate solution is required to reach the pale purple endpoint. What is the mass percent of iron (II) sulfate in the original mixture?</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Would </w:t>
      </w:r>
      <w:proofErr w:type="spellStart"/>
      <w:r w:rsidRPr="0002269E">
        <w:rPr>
          <w:rFonts w:ascii="Century Gothic" w:hAnsi="Century Gothic"/>
          <w:sz w:val="20"/>
          <w:szCs w:val="20"/>
        </w:rPr>
        <w:t>would</w:t>
      </w:r>
      <w:proofErr w:type="spellEnd"/>
      <w:r w:rsidRPr="0002269E">
        <w:rPr>
          <w:rFonts w:ascii="Century Gothic" w:hAnsi="Century Gothic"/>
          <w:sz w:val="20"/>
          <w:szCs w:val="20"/>
        </w:rPr>
        <w:t xml:space="preserve"> the effect, if any, on the value for the reported standard molarity of potassium permanganate if the following errors were made? Explain each of your three answers.</w:t>
      </w:r>
    </w:p>
    <w:p w:rsidR="00882363"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Some drops of water remained in the burette after cleaning but before the permanganate solution was added to the burette.</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The student neglected to run some permanganate solution through the tip of the burette before taking the initial reading.</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Pr="0002269E"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The student’s lab partner spilled some FAS after weighing it but before titration.</w:t>
      </w:r>
    </w:p>
    <w:p w:rsidR="00882363" w:rsidRDefault="00882363" w:rsidP="0002269E">
      <w:pPr>
        <w:pStyle w:val="Standard"/>
        <w:rPr>
          <w:rFonts w:ascii="Century Gothic" w:hAnsi="Century Gothic"/>
          <w:sz w:val="20"/>
          <w:szCs w:val="20"/>
        </w:rPr>
      </w:pPr>
    </w:p>
    <w:p w:rsidR="009E682A" w:rsidRDefault="009E682A" w:rsidP="0002269E">
      <w:pPr>
        <w:pStyle w:val="Standard"/>
        <w:rPr>
          <w:rFonts w:ascii="Century Gothic" w:hAnsi="Century Gothic"/>
          <w:sz w:val="20"/>
          <w:szCs w:val="20"/>
        </w:rPr>
      </w:pPr>
    </w:p>
    <w:p w:rsidR="009E682A" w:rsidRPr="0002269E" w:rsidRDefault="009E682A" w:rsidP="0002269E">
      <w:pPr>
        <w:pStyle w:val="Standard"/>
        <w:rPr>
          <w:rFonts w:ascii="Century Gothic" w:hAnsi="Century Gothic"/>
          <w:sz w:val="20"/>
          <w:szCs w:val="20"/>
        </w:rPr>
      </w:pP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Periodic Relationships</w:t>
      </w: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Ionization Energies, (kJ / mol)</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noProof/>
          <w:sz w:val="20"/>
          <w:szCs w:val="20"/>
        </w:rPr>
        <w:drawing>
          <wp:inline distT="0" distB="0" distL="0" distR="0" wp14:anchorId="1E0B1A97" wp14:editId="2B07C848">
            <wp:extent cx="3857759" cy="952560"/>
            <wp:effectExtent l="0" t="0" r="9391"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57759" cy="952560"/>
                    </a:xfrm>
                    <a:prstGeom prst="rect">
                      <a:avLst/>
                    </a:prstGeom>
                    <a:solidFill>
                      <a:srgbClr val="FFFFFF"/>
                    </a:solidFill>
                    <a:ln>
                      <a:noFill/>
                      <a:prstDash/>
                    </a:ln>
                  </pic:spPr>
                </pic:pic>
              </a:graphicData>
            </a:graphic>
          </wp:inline>
        </w:drawing>
      </w:r>
    </w:p>
    <w:p w:rsidR="00882363"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The second ionization for each element is greater than the first ionization energy for that element.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The difference between the first and second ionization energies is much greater for Na than for Mg.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Atomic / Ionic Radius, (nm)</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noProof/>
          <w:sz w:val="20"/>
          <w:szCs w:val="20"/>
        </w:rPr>
        <w:drawing>
          <wp:inline distT="0" distB="0" distL="0" distR="0" wp14:anchorId="649B3930" wp14:editId="31EDC7C5">
            <wp:extent cx="2562119" cy="581040"/>
            <wp:effectExtent l="0" t="0" r="0" b="951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2119" cy="581040"/>
                    </a:xfrm>
                    <a:prstGeom prst="rect">
                      <a:avLst/>
                    </a:prstGeom>
                    <a:solidFill>
                      <a:srgbClr val="FFFFFF"/>
                    </a:solidFill>
                    <a:ln>
                      <a:noFill/>
                      <a:prstDash/>
                    </a:ln>
                  </pic:spPr>
                </pic:pic>
              </a:graphicData>
            </a:graphic>
          </wp:inline>
        </w:drawing>
      </w:r>
    </w:p>
    <w:p w:rsidR="00882363"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 xml:space="preserve">The radius of </w:t>
      </w:r>
      <w:r w:rsidRPr="0002269E">
        <w:rPr>
          <w:rFonts w:ascii="Century Gothic" w:hAnsi="Century Gothic"/>
          <w:sz w:val="20"/>
          <w:szCs w:val="20"/>
          <w:vertAlign w:val="subscript"/>
        </w:rPr>
        <w:t>16</w:t>
      </w:r>
      <w:r w:rsidRPr="0002269E">
        <w:rPr>
          <w:rFonts w:ascii="Century Gothic" w:hAnsi="Century Gothic"/>
          <w:sz w:val="20"/>
          <w:szCs w:val="20"/>
        </w:rPr>
        <w:t xml:space="preserve">S is less than the radius of </w:t>
      </w:r>
      <w:r w:rsidRPr="0002269E">
        <w:rPr>
          <w:rFonts w:ascii="Century Gothic" w:hAnsi="Century Gothic"/>
          <w:sz w:val="20"/>
          <w:szCs w:val="20"/>
          <w:vertAlign w:val="subscript"/>
        </w:rPr>
        <w:t>16</w:t>
      </w:r>
      <w:r w:rsidRPr="0002269E">
        <w:rPr>
          <w:rFonts w:ascii="Century Gothic" w:hAnsi="Century Gothic"/>
          <w:sz w:val="20"/>
          <w:szCs w:val="20"/>
        </w:rPr>
        <w:t>S</w:t>
      </w:r>
      <w:r w:rsidRPr="0002269E">
        <w:rPr>
          <w:rFonts w:ascii="Century Gothic" w:hAnsi="Century Gothic"/>
          <w:sz w:val="20"/>
          <w:szCs w:val="20"/>
          <w:vertAlign w:val="superscript"/>
        </w:rPr>
        <w:t>2-</w:t>
      </w:r>
      <w:r w:rsidRPr="0002269E">
        <w:rPr>
          <w:rFonts w:ascii="Century Gothic" w:hAnsi="Century Gothic"/>
          <w:sz w:val="20"/>
          <w:szCs w:val="20"/>
        </w:rPr>
        <w:t>.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9E682A">
      <w:pPr>
        <w:pStyle w:val="Standard"/>
        <w:numPr>
          <w:ilvl w:val="2"/>
          <w:numId w:val="7"/>
        </w:numPr>
        <w:ind w:hanging="360"/>
        <w:rPr>
          <w:rFonts w:ascii="Century Gothic" w:hAnsi="Century Gothic"/>
          <w:sz w:val="20"/>
          <w:szCs w:val="20"/>
        </w:rPr>
      </w:pPr>
      <w:r w:rsidRPr="0002269E">
        <w:rPr>
          <w:rFonts w:ascii="Century Gothic" w:hAnsi="Century Gothic"/>
          <w:sz w:val="20"/>
          <w:szCs w:val="20"/>
        </w:rPr>
        <w:t xml:space="preserve">The </w:t>
      </w:r>
      <w:r w:rsidRPr="0002269E">
        <w:rPr>
          <w:rFonts w:ascii="Century Gothic" w:hAnsi="Century Gothic"/>
          <w:sz w:val="20"/>
          <w:szCs w:val="20"/>
          <w:vertAlign w:val="subscript"/>
        </w:rPr>
        <w:t>16</w:t>
      </w:r>
      <w:r w:rsidRPr="0002269E">
        <w:rPr>
          <w:rFonts w:ascii="Century Gothic" w:hAnsi="Century Gothic"/>
          <w:sz w:val="20"/>
          <w:szCs w:val="20"/>
        </w:rPr>
        <w:t>S</w:t>
      </w:r>
      <w:r w:rsidRPr="0002269E">
        <w:rPr>
          <w:rFonts w:ascii="Century Gothic" w:hAnsi="Century Gothic"/>
          <w:sz w:val="20"/>
          <w:szCs w:val="20"/>
          <w:vertAlign w:val="superscript"/>
        </w:rPr>
        <w:t>2-</w:t>
      </w:r>
      <w:r w:rsidRPr="0002269E">
        <w:rPr>
          <w:rFonts w:ascii="Century Gothic" w:hAnsi="Century Gothic"/>
          <w:sz w:val="20"/>
          <w:szCs w:val="20"/>
        </w:rPr>
        <w:t xml:space="preserve"> and </w:t>
      </w:r>
      <w:r w:rsidRPr="0002269E">
        <w:rPr>
          <w:rFonts w:ascii="Century Gothic" w:hAnsi="Century Gothic"/>
          <w:sz w:val="20"/>
          <w:szCs w:val="20"/>
          <w:vertAlign w:val="subscript"/>
        </w:rPr>
        <w:t>20</w:t>
      </w:r>
      <w:r w:rsidRPr="0002269E">
        <w:rPr>
          <w:rFonts w:ascii="Century Gothic" w:hAnsi="Century Gothic"/>
          <w:sz w:val="20"/>
          <w:szCs w:val="20"/>
        </w:rPr>
        <w:t>Ca</w:t>
      </w:r>
      <w:r w:rsidRPr="0002269E">
        <w:rPr>
          <w:rFonts w:ascii="Century Gothic" w:hAnsi="Century Gothic"/>
          <w:sz w:val="20"/>
          <w:szCs w:val="20"/>
          <w:vertAlign w:val="superscript"/>
        </w:rPr>
        <w:t>2+</w:t>
      </w:r>
      <w:r w:rsidRPr="0002269E">
        <w:rPr>
          <w:rFonts w:ascii="Century Gothic" w:hAnsi="Century Gothic"/>
          <w:sz w:val="20"/>
          <w:szCs w:val="20"/>
        </w:rPr>
        <w:t xml:space="preserve"> are isoelectronic species. However, the radius of </w:t>
      </w:r>
      <w:r w:rsidRPr="0002269E">
        <w:rPr>
          <w:rFonts w:ascii="Century Gothic" w:hAnsi="Century Gothic"/>
          <w:sz w:val="20"/>
          <w:szCs w:val="20"/>
          <w:vertAlign w:val="subscript"/>
        </w:rPr>
        <w:t>16</w:t>
      </w:r>
      <w:r w:rsidRPr="0002269E">
        <w:rPr>
          <w:rFonts w:ascii="Century Gothic" w:hAnsi="Century Gothic"/>
          <w:sz w:val="20"/>
          <w:szCs w:val="20"/>
        </w:rPr>
        <w:t>S</w:t>
      </w:r>
      <w:r w:rsidRPr="0002269E">
        <w:rPr>
          <w:rFonts w:ascii="Century Gothic" w:hAnsi="Century Gothic"/>
          <w:sz w:val="20"/>
          <w:szCs w:val="20"/>
          <w:vertAlign w:val="superscript"/>
        </w:rPr>
        <w:t>2-</w:t>
      </w:r>
      <w:r w:rsidRPr="0002269E">
        <w:rPr>
          <w:rFonts w:ascii="Century Gothic" w:hAnsi="Century Gothic"/>
          <w:sz w:val="20"/>
          <w:szCs w:val="20"/>
        </w:rPr>
        <w:t xml:space="preserve"> is greater than the radius of </w:t>
      </w:r>
      <w:r w:rsidRPr="0002269E">
        <w:rPr>
          <w:rFonts w:ascii="Century Gothic" w:hAnsi="Century Gothic"/>
          <w:sz w:val="20"/>
          <w:szCs w:val="20"/>
          <w:vertAlign w:val="subscript"/>
        </w:rPr>
        <w:t>20</w:t>
      </w:r>
      <w:r w:rsidRPr="0002269E">
        <w:rPr>
          <w:rFonts w:ascii="Century Gothic" w:hAnsi="Century Gothic"/>
          <w:sz w:val="20"/>
          <w:szCs w:val="20"/>
        </w:rPr>
        <w:t>Ca</w:t>
      </w:r>
      <w:r w:rsidRPr="0002269E">
        <w:rPr>
          <w:rFonts w:ascii="Century Gothic" w:hAnsi="Century Gothic"/>
          <w:sz w:val="20"/>
          <w:szCs w:val="20"/>
          <w:vertAlign w:val="superscript"/>
        </w:rPr>
        <w:t>2+</w:t>
      </w:r>
      <w:r w:rsidRPr="0002269E">
        <w:rPr>
          <w:rFonts w:ascii="Century Gothic" w:hAnsi="Century Gothic"/>
          <w:sz w:val="20"/>
          <w:szCs w:val="20"/>
        </w:rPr>
        <w:t>.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Answer all four questions about the burning of octane.</w:t>
      </w:r>
      <w:r w:rsidRPr="0002269E">
        <w:rPr>
          <w:rFonts w:ascii="Century Gothic" w:hAnsi="Century Gothic"/>
          <w:sz w:val="20"/>
          <w:szCs w:val="20"/>
        </w:rPr>
        <w:br/>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sz w:val="20"/>
          <w:szCs w:val="20"/>
        </w:rPr>
        <w:tab/>
      </w:r>
      <w:r w:rsidRPr="0002269E">
        <w:rPr>
          <w:rFonts w:ascii="Century Gothic" w:hAnsi="Century Gothic"/>
          <w:noProof/>
          <w:sz w:val="20"/>
          <w:szCs w:val="20"/>
        </w:rPr>
        <w:drawing>
          <wp:inline distT="0" distB="0" distL="0" distR="0" wp14:anchorId="0A15A889" wp14:editId="7BEF4CAF">
            <wp:extent cx="3152879" cy="409680"/>
            <wp:effectExtent l="0" t="0" r="9421" b="942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52879" cy="409680"/>
                    </a:xfrm>
                    <a:prstGeom prst="rect">
                      <a:avLst/>
                    </a:prstGeom>
                    <a:solidFill>
                      <a:srgbClr val="FFFFFF"/>
                    </a:solidFill>
                    <a:ln>
                      <a:noFill/>
                      <a:prstDash/>
                    </a:ln>
                  </pic:spPr>
                </pic:pic>
              </a:graphicData>
            </a:graphic>
          </wp:inline>
        </w:drawing>
      </w:r>
      <w:r w:rsidRPr="0002269E">
        <w:rPr>
          <w:rFonts w:ascii="Century Gothic" w:hAnsi="Century Gothic"/>
          <w:sz w:val="20"/>
          <w:szCs w:val="20"/>
        </w:rPr>
        <w:br/>
        <w:t xml:space="preserve">The combustion reaction above is the source of the energy produced by the burning of octane in an automobile engine. This reaction is spontaneous at 298 K. </w:t>
      </w: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Predict the sign of ∆S in the reaction.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Predict the sign of ∆G for this reaction at 298 K.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∆H</w:t>
      </w:r>
      <w:r w:rsidRPr="0002269E">
        <w:rPr>
          <w:rFonts w:ascii="Century Gothic" w:hAnsi="Century Gothic"/>
          <w:sz w:val="20"/>
          <w:szCs w:val="20"/>
          <w:vertAlign w:val="superscript"/>
        </w:rPr>
        <w:t>o</w:t>
      </w:r>
      <w:r w:rsidRPr="0002269E">
        <w:rPr>
          <w:rFonts w:ascii="Century Gothic" w:hAnsi="Century Gothic"/>
          <w:i/>
          <w:iCs/>
          <w:sz w:val="20"/>
          <w:szCs w:val="20"/>
          <w:vertAlign w:val="subscript"/>
        </w:rPr>
        <w:t>f</w:t>
      </w:r>
      <w:r w:rsidRPr="0002269E">
        <w:rPr>
          <w:rFonts w:ascii="Century Gothic" w:hAnsi="Century Gothic"/>
          <w:sz w:val="20"/>
          <w:szCs w:val="20"/>
          <w:vertAlign w:val="subscript"/>
        </w:rPr>
        <w:t>, CO2 (g)</w:t>
      </w:r>
      <w:r w:rsidRPr="0002269E">
        <w:rPr>
          <w:rFonts w:ascii="Century Gothic" w:hAnsi="Century Gothic"/>
          <w:sz w:val="20"/>
          <w:szCs w:val="20"/>
        </w:rPr>
        <w:t xml:space="preserve"> = -393.5 kJ/mol; ∆H</w:t>
      </w:r>
      <w:r w:rsidRPr="0002269E">
        <w:rPr>
          <w:rFonts w:ascii="Century Gothic" w:hAnsi="Century Gothic"/>
          <w:sz w:val="20"/>
          <w:szCs w:val="20"/>
          <w:vertAlign w:val="superscript"/>
        </w:rPr>
        <w:t>o</w:t>
      </w:r>
      <w:r w:rsidRPr="0002269E">
        <w:rPr>
          <w:rFonts w:ascii="Century Gothic" w:hAnsi="Century Gothic"/>
          <w:i/>
          <w:iCs/>
          <w:sz w:val="20"/>
          <w:szCs w:val="20"/>
          <w:vertAlign w:val="subscript"/>
        </w:rPr>
        <w:t>f</w:t>
      </w:r>
      <w:r w:rsidRPr="0002269E">
        <w:rPr>
          <w:rFonts w:ascii="Century Gothic" w:hAnsi="Century Gothic"/>
          <w:sz w:val="20"/>
          <w:szCs w:val="20"/>
          <w:vertAlign w:val="subscript"/>
        </w:rPr>
        <w:t>, CO (g)</w:t>
      </w:r>
      <w:r w:rsidRPr="0002269E">
        <w:rPr>
          <w:rFonts w:ascii="Century Gothic" w:hAnsi="Century Gothic"/>
          <w:sz w:val="20"/>
          <w:szCs w:val="20"/>
        </w:rPr>
        <w:t xml:space="preserve"> = -110.5 kJ/mol</w:t>
      </w:r>
      <w:r w:rsidRPr="0002269E">
        <w:rPr>
          <w:rFonts w:ascii="Century Gothic" w:hAnsi="Century Gothic"/>
          <w:sz w:val="20"/>
          <w:szCs w:val="20"/>
        </w:rPr>
        <w:br/>
        <w:t>If some of the reactants were converted to CO rather than CO</w:t>
      </w:r>
      <w:r w:rsidRPr="0002269E">
        <w:rPr>
          <w:rFonts w:ascii="Century Gothic" w:hAnsi="Century Gothic"/>
          <w:sz w:val="20"/>
          <w:szCs w:val="20"/>
          <w:vertAlign w:val="subscript"/>
        </w:rPr>
        <w:t>2</w:t>
      </w:r>
      <w:r w:rsidRPr="0002269E">
        <w:rPr>
          <w:rFonts w:ascii="Century Gothic" w:hAnsi="Century Gothic"/>
          <w:sz w:val="20"/>
          <w:szCs w:val="20"/>
        </w:rPr>
        <w:t>, how would the total amount of energy produced be affected?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If this reaction were carried out at a temperature greater than 298 K, for which of the three parameters, ∆H, ∆G, or ∆S, would the change in value have the greatest magnitude? Explain.</w:t>
      </w:r>
    </w:p>
    <w:p w:rsidR="00882363" w:rsidRDefault="00882363" w:rsidP="0002269E">
      <w:pPr>
        <w:pStyle w:val="Standard"/>
        <w:rPr>
          <w:rFonts w:ascii="Century Gothic" w:hAnsi="Century Gothic"/>
          <w:sz w:val="20"/>
          <w:szCs w:val="20"/>
        </w:rPr>
      </w:pPr>
    </w:p>
    <w:p w:rsidR="009E682A" w:rsidRDefault="009E682A">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Answer the following questions about a chromium/hydrogen electrochemical cell.</w:t>
      </w: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Make a labeled sketch of an electrochemical cell using a standard Cr/Cr</w:t>
      </w:r>
      <w:r w:rsidRPr="0002269E">
        <w:rPr>
          <w:rFonts w:ascii="Century Gothic" w:hAnsi="Century Gothic"/>
          <w:sz w:val="20"/>
          <w:szCs w:val="20"/>
          <w:vertAlign w:val="superscript"/>
        </w:rPr>
        <w:t>3+</w:t>
      </w:r>
      <w:r w:rsidRPr="0002269E">
        <w:rPr>
          <w:rFonts w:ascii="Century Gothic" w:hAnsi="Century Gothic"/>
          <w:sz w:val="20"/>
          <w:szCs w:val="20"/>
        </w:rPr>
        <w:t xml:space="preserve"> half cell connected to a standard hydrogen half-cell. Your labels should include:</w:t>
      </w:r>
    </w:p>
    <w:p w:rsidR="00882363" w:rsidRPr="0002269E" w:rsidRDefault="00CA076E" w:rsidP="009E682A">
      <w:pPr>
        <w:pStyle w:val="Standard"/>
        <w:numPr>
          <w:ilvl w:val="2"/>
          <w:numId w:val="7"/>
        </w:numPr>
        <w:ind w:hanging="450"/>
        <w:rPr>
          <w:rFonts w:ascii="Century Gothic" w:hAnsi="Century Gothic"/>
          <w:sz w:val="20"/>
          <w:szCs w:val="20"/>
        </w:rPr>
      </w:pPr>
      <w:r w:rsidRPr="0002269E">
        <w:rPr>
          <w:rFonts w:ascii="Century Gothic" w:hAnsi="Century Gothic"/>
          <w:sz w:val="20"/>
          <w:szCs w:val="20"/>
        </w:rPr>
        <w:t>anode</w:t>
      </w:r>
    </w:p>
    <w:p w:rsidR="00882363" w:rsidRPr="0002269E" w:rsidRDefault="00CA076E" w:rsidP="009E682A">
      <w:pPr>
        <w:pStyle w:val="Standard"/>
        <w:numPr>
          <w:ilvl w:val="2"/>
          <w:numId w:val="7"/>
        </w:numPr>
        <w:ind w:hanging="450"/>
        <w:rPr>
          <w:rFonts w:ascii="Century Gothic" w:hAnsi="Century Gothic"/>
          <w:sz w:val="20"/>
          <w:szCs w:val="20"/>
        </w:rPr>
      </w:pPr>
      <w:r w:rsidRPr="0002269E">
        <w:rPr>
          <w:rFonts w:ascii="Century Gothic" w:hAnsi="Century Gothic"/>
          <w:sz w:val="20"/>
          <w:szCs w:val="20"/>
        </w:rPr>
        <w:t>cathode</w:t>
      </w:r>
    </w:p>
    <w:p w:rsidR="00882363" w:rsidRPr="0002269E" w:rsidRDefault="00CA076E" w:rsidP="009E682A">
      <w:pPr>
        <w:pStyle w:val="Standard"/>
        <w:numPr>
          <w:ilvl w:val="2"/>
          <w:numId w:val="7"/>
        </w:numPr>
        <w:ind w:hanging="450"/>
        <w:rPr>
          <w:rFonts w:ascii="Century Gothic" w:hAnsi="Century Gothic"/>
          <w:sz w:val="20"/>
          <w:szCs w:val="20"/>
        </w:rPr>
      </w:pPr>
      <w:r w:rsidRPr="0002269E">
        <w:rPr>
          <w:rFonts w:ascii="Century Gothic" w:hAnsi="Century Gothic"/>
          <w:sz w:val="20"/>
          <w:szCs w:val="20"/>
        </w:rPr>
        <w:t>chemical components and concentration(s) in the chromium half cell</w:t>
      </w:r>
    </w:p>
    <w:p w:rsidR="00882363" w:rsidRPr="0002269E" w:rsidRDefault="00CA076E" w:rsidP="009E682A">
      <w:pPr>
        <w:pStyle w:val="Standard"/>
        <w:numPr>
          <w:ilvl w:val="2"/>
          <w:numId w:val="7"/>
        </w:numPr>
        <w:ind w:hanging="450"/>
        <w:rPr>
          <w:rFonts w:ascii="Century Gothic" w:hAnsi="Century Gothic"/>
          <w:sz w:val="20"/>
          <w:szCs w:val="20"/>
        </w:rPr>
      </w:pPr>
      <w:r w:rsidRPr="0002269E">
        <w:rPr>
          <w:rFonts w:ascii="Century Gothic" w:hAnsi="Century Gothic"/>
          <w:sz w:val="20"/>
          <w:szCs w:val="20"/>
        </w:rPr>
        <w:t>direction of electron flow in the external circuit</w:t>
      </w:r>
    </w:p>
    <w:p w:rsidR="00882363" w:rsidRDefault="00CA076E" w:rsidP="009E682A">
      <w:pPr>
        <w:pStyle w:val="Standard"/>
        <w:numPr>
          <w:ilvl w:val="2"/>
          <w:numId w:val="7"/>
        </w:numPr>
        <w:ind w:hanging="450"/>
        <w:rPr>
          <w:rFonts w:ascii="Century Gothic" w:hAnsi="Century Gothic"/>
          <w:sz w:val="20"/>
          <w:szCs w:val="20"/>
        </w:rPr>
      </w:pPr>
      <w:r w:rsidRPr="0002269E">
        <w:rPr>
          <w:rFonts w:ascii="Century Gothic" w:hAnsi="Century Gothic"/>
          <w:sz w:val="20"/>
          <w:szCs w:val="20"/>
        </w:rPr>
        <w:t>path for ion migration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Write the half reactions and the balanced overall equation for this cell.</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Calculate the voltage for this standard cell.</w:t>
      </w: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Calculate the voltage when the concentration of Cr</w:t>
      </w:r>
      <w:r w:rsidRPr="0002269E">
        <w:rPr>
          <w:rFonts w:ascii="Century Gothic" w:hAnsi="Century Gothic"/>
          <w:sz w:val="20"/>
          <w:szCs w:val="20"/>
          <w:vertAlign w:val="superscript"/>
        </w:rPr>
        <w:t>3+</w:t>
      </w:r>
      <w:r w:rsidRPr="0002269E">
        <w:rPr>
          <w:rFonts w:ascii="Century Gothic" w:hAnsi="Century Gothic"/>
          <w:sz w:val="20"/>
          <w:szCs w:val="20"/>
        </w:rPr>
        <w:t xml:space="preserve"> is 0.050 M.</w:t>
      </w:r>
    </w:p>
    <w:p w:rsidR="00882363" w:rsidRDefault="00882363" w:rsidP="0002269E">
      <w:pPr>
        <w:pStyle w:val="Standard"/>
        <w:rPr>
          <w:rFonts w:ascii="Century Gothic" w:hAnsi="Century Gothic"/>
          <w:sz w:val="20"/>
          <w:szCs w:val="20"/>
        </w:rPr>
      </w:pPr>
    </w:p>
    <w:p w:rsidR="009E682A" w:rsidRDefault="009E682A">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Methylamine, CH</w:t>
      </w:r>
      <w:r w:rsidRPr="0002269E">
        <w:rPr>
          <w:rFonts w:ascii="Century Gothic" w:hAnsi="Century Gothic"/>
          <w:sz w:val="20"/>
          <w:szCs w:val="20"/>
          <w:vertAlign w:val="subscript"/>
        </w:rPr>
        <w:t>3</w:t>
      </w:r>
      <w:r w:rsidRPr="0002269E">
        <w:rPr>
          <w:rFonts w:ascii="Century Gothic" w:hAnsi="Century Gothic"/>
          <w:sz w:val="20"/>
          <w:szCs w:val="20"/>
        </w:rPr>
        <w:t>NH</w:t>
      </w:r>
      <w:r w:rsidRPr="0002269E">
        <w:rPr>
          <w:rFonts w:ascii="Century Gothic" w:hAnsi="Century Gothic"/>
          <w:sz w:val="20"/>
          <w:szCs w:val="20"/>
          <w:vertAlign w:val="subscript"/>
        </w:rPr>
        <w:t>2</w:t>
      </w:r>
      <w:r w:rsidRPr="0002269E">
        <w:rPr>
          <w:rFonts w:ascii="Century Gothic" w:hAnsi="Century Gothic"/>
          <w:sz w:val="20"/>
          <w:szCs w:val="20"/>
        </w:rPr>
        <w:t xml:space="preserve">, is an organic base, accepting a proton from water to form the </w:t>
      </w:r>
      <w:proofErr w:type="spellStart"/>
      <w:r w:rsidRPr="0002269E">
        <w:rPr>
          <w:rFonts w:ascii="Century Gothic" w:hAnsi="Century Gothic"/>
          <w:sz w:val="20"/>
          <w:szCs w:val="20"/>
        </w:rPr>
        <w:t>methylammonium</w:t>
      </w:r>
      <w:proofErr w:type="spellEnd"/>
      <w:r w:rsidRPr="0002269E">
        <w:rPr>
          <w:rFonts w:ascii="Century Gothic" w:hAnsi="Century Gothic"/>
          <w:sz w:val="20"/>
          <w:szCs w:val="20"/>
        </w:rPr>
        <w:t xml:space="preserve"> ion. The value of </w:t>
      </w:r>
      <w:proofErr w:type="spellStart"/>
      <w:r w:rsidRPr="0002269E">
        <w:rPr>
          <w:rFonts w:ascii="Century Gothic" w:hAnsi="Century Gothic"/>
          <w:sz w:val="20"/>
          <w:szCs w:val="20"/>
        </w:rPr>
        <w:t>K</w:t>
      </w:r>
      <w:r w:rsidRPr="0002269E">
        <w:rPr>
          <w:rFonts w:ascii="Century Gothic" w:hAnsi="Century Gothic"/>
          <w:sz w:val="20"/>
          <w:szCs w:val="20"/>
          <w:vertAlign w:val="subscript"/>
        </w:rPr>
        <w:t>eq</w:t>
      </w:r>
      <w:proofErr w:type="spellEnd"/>
      <w:r w:rsidRPr="0002269E">
        <w:rPr>
          <w:rFonts w:ascii="Century Gothic" w:hAnsi="Century Gothic"/>
          <w:sz w:val="20"/>
          <w:szCs w:val="20"/>
        </w:rPr>
        <w:t xml:space="preserve"> for this system is 4.0 x 10</w:t>
      </w:r>
      <w:r w:rsidRPr="0002269E">
        <w:rPr>
          <w:rFonts w:ascii="Century Gothic" w:hAnsi="Century Gothic"/>
          <w:sz w:val="20"/>
          <w:szCs w:val="20"/>
          <w:vertAlign w:val="superscript"/>
        </w:rPr>
        <w:t>-4</w:t>
      </w:r>
      <w:r w:rsidRPr="0002269E">
        <w:rPr>
          <w:rFonts w:ascii="Century Gothic" w:hAnsi="Century Gothic"/>
          <w:sz w:val="20"/>
          <w:szCs w:val="20"/>
        </w:rPr>
        <w:t xml:space="preserve"> at 298 K. </w:t>
      </w: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Write the chemical equation for the equilibrium as described above.</w:t>
      </w: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Calculate the concentration of hydroxide ions in a 0.25 M solution of methylamine.</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How is the equilibrium affected when solid </w:t>
      </w:r>
      <w:proofErr w:type="spellStart"/>
      <w:r w:rsidRPr="0002269E">
        <w:rPr>
          <w:rFonts w:ascii="Century Gothic" w:hAnsi="Century Gothic"/>
          <w:sz w:val="20"/>
          <w:szCs w:val="20"/>
        </w:rPr>
        <w:t>NaOH</w:t>
      </w:r>
      <w:proofErr w:type="spellEnd"/>
      <w:r w:rsidRPr="0002269E">
        <w:rPr>
          <w:rFonts w:ascii="Century Gothic" w:hAnsi="Century Gothic"/>
          <w:sz w:val="20"/>
          <w:szCs w:val="20"/>
        </w:rPr>
        <w:t xml:space="preserve"> is added to a solution of methylamine? Calculate the [CH</w:t>
      </w:r>
      <w:r w:rsidRPr="0002269E">
        <w:rPr>
          <w:rFonts w:ascii="Century Gothic" w:hAnsi="Century Gothic"/>
          <w:sz w:val="20"/>
          <w:szCs w:val="20"/>
          <w:vertAlign w:val="subscript"/>
        </w:rPr>
        <w:t>3</w:t>
      </w:r>
      <w:r w:rsidRPr="0002269E">
        <w:rPr>
          <w:rFonts w:ascii="Century Gothic" w:hAnsi="Century Gothic"/>
          <w:sz w:val="20"/>
          <w:szCs w:val="20"/>
        </w:rPr>
        <w:t>NH</w:t>
      </w:r>
      <w:r w:rsidRPr="0002269E">
        <w:rPr>
          <w:rFonts w:ascii="Century Gothic" w:hAnsi="Century Gothic"/>
          <w:sz w:val="20"/>
          <w:szCs w:val="20"/>
          <w:vertAlign w:val="subscript"/>
        </w:rPr>
        <w:t>3</w:t>
      </w:r>
      <w:r w:rsidRPr="0002269E">
        <w:rPr>
          <w:rFonts w:ascii="Century Gothic" w:hAnsi="Century Gothic"/>
          <w:sz w:val="20"/>
          <w:szCs w:val="20"/>
          <w:vertAlign w:val="superscript"/>
        </w:rPr>
        <w:t>1+</w:t>
      </w:r>
      <w:r w:rsidRPr="0002269E">
        <w:rPr>
          <w:rFonts w:ascii="Century Gothic" w:hAnsi="Century Gothic"/>
          <w:sz w:val="20"/>
          <w:szCs w:val="20"/>
        </w:rPr>
        <w:t>] when 0.020 mol OH</w:t>
      </w:r>
      <w:r w:rsidRPr="0002269E">
        <w:rPr>
          <w:rFonts w:ascii="Century Gothic" w:hAnsi="Century Gothic"/>
          <w:sz w:val="20"/>
          <w:szCs w:val="20"/>
          <w:vertAlign w:val="superscript"/>
        </w:rPr>
        <w:t>1-</w:t>
      </w:r>
      <w:r w:rsidRPr="0002269E">
        <w:rPr>
          <w:rFonts w:ascii="Century Gothic" w:hAnsi="Century Gothic"/>
          <w:sz w:val="20"/>
          <w:szCs w:val="20"/>
        </w:rPr>
        <w:t xml:space="preserve"> is added to 500. </w:t>
      </w:r>
      <w:proofErr w:type="gramStart"/>
      <w:r w:rsidRPr="0002269E">
        <w:rPr>
          <w:rFonts w:ascii="Century Gothic" w:hAnsi="Century Gothic"/>
          <w:sz w:val="20"/>
          <w:szCs w:val="20"/>
        </w:rPr>
        <w:t>mL</w:t>
      </w:r>
      <w:proofErr w:type="gramEnd"/>
      <w:r w:rsidRPr="0002269E">
        <w:rPr>
          <w:rFonts w:ascii="Century Gothic" w:hAnsi="Century Gothic"/>
          <w:sz w:val="20"/>
          <w:szCs w:val="20"/>
        </w:rPr>
        <w:t xml:space="preserve"> of 0.25 M methylamine, CH</w:t>
      </w:r>
      <w:r w:rsidRPr="0002269E">
        <w:rPr>
          <w:rFonts w:ascii="Century Gothic" w:hAnsi="Century Gothic"/>
          <w:sz w:val="20"/>
          <w:szCs w:val="20"/>
          <w:vertAlign w:val="subscript"/>
        </w:rPr>
        <w:t>3</w:t>
      </w:r>
      <w:r w:rsidRPr="0002269E">
        <w:rPr>
          <w:rFonts w:ascii="Century Gothic" w:hAnsi="Century Gothic"/>
          <w:sz w:val="20"/>
          <w:szCs w:val="20"/>
        </w:rPr>
        <w:t>NH</w:t>
      </w:r>
      <w:r w:rsidRPr="0002269E">
        <w:rPr>
          <w:rFonts w:ascii="Century Gothic" w:hAnsi="Century Gothic"/>
          <w:sz w:val="20"/>
          <w:szCs w:val="20"/>
          <w:vertAlign w:val="subscript"/>
        </w:rPr>
        <w:t>2</w:t>
      </w:r>
      <w:r w:rsidRPr="0002269E">
        <w:rPr>
          <w:rFonts w:ascii="Century Gothic" w:hAnsi="Century Gothic"/>
          <w:sz w:val="20"/>
          <w:szCs w:val="20"/>
        </w:rPr>
        <w:t>. (Assume no change in volume.)</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A buffer solution is prepared that is 0.20 M in CH</w:t>
      </w:r>
      <w:r w:rsidRPr="0002269E">
        <w:rPr>
          <w:rFonts w:ascii="Century Gothic" w:hAnsi="Century Gothic"/>
          <w:sz w:val="20"/>
          <w:szCs w:val="20"/>
          <w:vertAlign w:val="subscript"/>
        </w:rPr>
        <w:t>3</w:t>
      </w:r>
      <w:r w:rsidRPr="0002269E">
        <w:rPr>
          <w:rFonts w:ascii="Century Gothic" w:hAnsi="Century Gothic"/>
          <w:sz w:val="20"/>
          <w:szCs w:val="20"/>
        </w:rPr>
        <w:t>NH</w:t>
      </w:r>
      <w:r w:rsidRPr="0002269E">
        <w:rPr>
          <w:rFonts w:ascii="Century Gothic" w:hAnsi="Century Gothic"/>
          <w:sz w:val="20"/>
          <w:szCs w:val="20"/>
          <w:vertAlign w:val="subscript"/>
        </w:rPr>
        <w:t>3</w:t>
      </w:r>
      <w:r w:rsidRPr="0002269E">
        <w:rPr>
          <w:rFonts w:ascii="Century Gothic" w:hAnsi="Century Gothic"/>
          <w:sz w:val="20"/>
          <w:szCs w:val="20"/>
          <w:vertAlign w:val="superscript"/>
        </w:rPr>
        <w:t>1+</w:t>
      </w:r>
      <w:r w:rsidRPr="0002269E">
        <w:rPr>
          <w:rFonts w:ascii="Century Gothic" w:hAnsi="Century Gothic"/>
          <w:sz w:val="20"/>
          <w:szCs w:val="20"/>
        </w:rPr>
        <w:t xml:space="preserve"> and 0.25 M in CH</w:t>
      </w:r>
      <w:r w:rsidRPr="0002269E">
        <w:rPr>
          <w:rFonts w:ascii="Century Gothic" w:hAnsi="Century Gothic"/>
          <w:sz w:val="20"/>
          <w:szCs w:val="20"/>
          <w:vertAlign w:val="subscript"/>
        </w:rPr>
        <w:t>3</w:t>
      </w:r>
      <w:r w:rsidRPr="0002269E">
        <w:rPr>
          <w:rFonts w:ascii="Century Gothic" w:hAnsi="Century Gothic"/>
          <w:sz w:val="20"/>
          <w:szCs w:val="20"/>
        </w:rPr>
        <w:t>NH</w:t>
      </w:r>
      <w:r w:rsidRPr="0002269E">
        <w:rPr>
          <w:rFonts w:ascii="Century Gothic" w:hAnsi="Century Gothic"/>
          <w:sz w:val="20"/>
          <w:szCs w:val="20"/>
          <w:vertAlign w:val="subscript"/>
        </w:rPr>
        <w:t>2</w:t>
      </w:r>
      <w:r w:rsidRPr="0002269E">
        <w:rPr>
          <w:rFonts w:ascii="Century Gothic" w:hAnsi="Century Gothic"/>
          <w:sz w:val="20"/>
          <w:szCs w:val="20"/>
        </w:rPr>
        <w:t>. Calculate the pH of this solution.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Calculate the number of moles of H</w:t>
      </w:r>
      <w:r w:rsidRPr="0002269E">
        <w:rPr>
          <w:rFonts w:ascii="Century Gothic" w:hAnsi="Century Gothic"/>
          <w:sz w:val="20"/>
          <w:szCs w:val="20"/>
          <w:vertAlign w:val="superscript"/>
        </w:rPr>
        <w:t>1+</w:t>
      </w:r>
      <w:r w:rsidRPr="0002269E">
        <w:rPr>
          <w:rFonts w:ascii="Century Gothic" w:hAnsi="Century Gothic"/>
          <w:sz w:val="20"/>
          <w:szCs w:val="20"/>
        </w:rPr>
        <w:t xml:space="preserve"> that must be added to 200. </w:t>
      </w:r>
      <w:proofErr w:type="gramStart"/>
      <w:r w:rsidRPr="0002269E">
        <w:rPr>
          <w:rFonts w:ascii="Century Gothic" w:hAnsi="Century Gothic"/>
          <w:sz w:val="20"/>
          <w:szCs w:val="20"/>
        </w:rPr>
        <w:t>mL</w:t>
      </w:r>
      <w:proofErr w:type="gramEnd"/>
      <w:r w:rsidRPr="0002269E">
        <w:rPr>
          <w:rFonts w:ascii="Century Gothic" w:hAnsi="Century Gothic"/>
          <w:sz w:val="20"/>
          <w:szCs w:val="20"/>
        </w:rPr>
        <w:t xml:space="preserve"> of the solution in part (d) in order to change the pH to 10.00.</w:t>
      </w:r>
    </w:p>
    <w:p w:rsidR="009E682A" w:rsidRDefault="009E682A">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Refer to the reaction and data table below:</w:t>
      </w:r>
      <w:r w:rsidRPr="0002269E">
        <w:rPr>
          <w:rFonts w:ascii="Century Gothic" w:hAnsi="Century Gothic"/>
          <w:sz w:val="20"/>
          <w:szCs w:val="20"/>
        </w:rPr>
        <w:br/>
      </w:r>
      <w:r w:rsidRPr="0002269E">
        <w:rPr>
          <w:rFonts w:ascii="Century Gothic" w:hAnsi="Century Gothic"/>
          <w:noProof/>
          <w:sz w:val="20"/>
          <w:szCs w:val="20"/>
        </w:rPr>
        <w:drawing>
          <wp:inline distT="0" distB="0" distL="0" distR="0" wp14:anchorId="265DC944" wp14:editId="76FEFA8F">
            <wp:extent cx="6286319" cy="3457439"/>
            <wp:effectExtent l="0" t="0" r="181"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286319" cy="3457439"/>
                    </a:xfrm>
                    <a:prstGeom prst="rect">
                      <a:avLst/>
                    </a:prstGeom>
                    <a:solidFill>
                      <a:srgbClr val="FFFFFF"/>
                    </a:solidFill>
                    <a:ln>
                      <a:noFill/>
                      <a:prstDash/>
                    </a:ln>
                  </pic:spPr>
                </pic:pic>
              </a:graphicData>
            </a:graphic>
          </wp:inline>
        </w:drawing>
      </w: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Write the rate law for the reaction above in the form Rate = </w:t>
      </w:r>
      <w:proofErr w:type="gramStart"/>
      <w:r w:rsidRPr="0002269E">
        <w:rPr>
          <w:rFonts w:ascii="Century Gothic" w:hAnsi="Century Gothic"/>
          <w:i/>
          <w:iCs/>
          <w:sz w:val="20"/>
          <w:szCs w:val="20"/>
        </w:rPr>
        <w:t>k</w:t>
      </w:r>
      <w:r w:rsidRPr="0002269E">
        <w:rPr>
          <w:rFonts w:ascii="Century Gothic" w:hAnsi="Century Gothic"/>
          <w:sz w:val="20"/>
          <w:szCs w:val="20"/>
        </w:rPr>
        <w:t>[</w:t>
      </w:r>
      <w:proofErr w:type="gramEnd"/>
      <w:r w:rsidRPr="0002269E">
        <w:rPr>
          <w:rFonts w:ascii="Century Gothic" w:hAnsi="Century Gothic"/>
          <w:sz w:val="20"/>
          <w:szCs w:val="20"/>
        </w:rPr>
        <w:t>A]</w:t>
      </w:r>
      <w:r w:rsidRPr="0002269E">
        <w:rPr>
          <w:rFonts w:ascii="Century Gothic" w:hAnsi="Century Gothic"/>
          <w:sz w:val="20"/>
          <w:szCs w:val="20"/>
          <w:vertAlign w:val="superscript"/>
        </w:rPr>
        <w:t>x</w:t>
      </w:r>
      <w:r w:rsidRPr="0002269E">
        <w:rPr>
          <w:rFonts w:ascii="Century Gothic" w:hAnsi="Century Gothic"/>
          <w:sz w:val="20"/>
          <w:szCs w:val="20"/>
        </w:rPr>
        <w:t>[B]</w:t>
      </w:r>
      <w:r w:rsidRPr="0002269E">
        <w:rPr>
          <w:rFonts w:ascii="Century Gothic" w:hAnsi="Century Gothic"/>
          <w:sz w:val="20"/>
          <w:szCs w:val="20"/>
          <w:vertAlign w:val="superscript"/>
        </w:rPr>
        <w:t>y</w:t>
      </w:r>
      <w:r w:rsidRPr="0002269E">
        <w:rPr>
          <w:rFonts w:ascii="Century Gothic" w:hAnsi="Century Gothic"/>
          <w:sz w:val="20"/>
          <w:szCs w:val="20"/>
        </w:rPr>
        <w:t xml:space="preserve"> including numerical values for x and y. Explain how you determined the values for exponents x and y.</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Calculate the specific rate constant, </w:t>
      </w:r>
      <w:r w:rsidRPr="0002269E">
        <w:rPr>
          <w:rFonts w:ascii="Century Gothic" w:hAnsi="Century Gothic"/>
          <w:i/>
          <w:iCs/>
          <w:sz w:val="20"/>
          <w:szCs w:val="20"/>
        </w:rPr>
        <w:t>k</w:t>
      </w:r>
      <w:r w:rsidRPr="0002269E">
        <w:rPr>
          <w:rFonts w:ascii="Century Gothic" w:hAnsi="Century Gothic"/>
          <w:sz w:val="20"/>
          <w:szCs w:val="20"/>
        </w:rPr>
        <w:t xml:space="preserve">. Specify the units for </w:t>
      </w:r>
      <w:r w:rsidRPr="0002269E">
        <w:rPr>
          <w:rFonts w:ascii="Century Gothic" w:hAnsi="Century Gothic"/>
          <w:i/>
          <w:iCs/>
          <w:sz w:val="20"/>
          <w:szCs w:val="20"/>
        </w:rPr>
        <w:t>k</w:t>
      </w:r>
      <w:r w:rsidRPr="0002269E">
        <w:rPr>
          <w:rFonts w:ascii="Century Gothic" w:hAnsi="Century Gothic"/>
          <w:sz w:val="20"/>
          <w:szCs w:val="20"/>
        </w:rPr>
        <w:t xml:space="preserve">. </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Calculate the rate of formation of C in trial IV after [A] has decreased to 0.30 M. </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Calculate the initial concentration of reactant B in trial V.</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If the temperature were raised by 10</w:t>
      </w:r>
      <w:r w:rsidRPr="0002269E">
        <w:rPr>
          <w:rFonts w:ascii="Century Gothic" w:hAnsi="Century Gothic"/>
          <w:sz w:val="20"/>
          <w:szCs w:val="20"/>
          <w:vertAlign w:val="superscript"/>
        </w:rPr>
        <w:t>o</w:t>
      </w:r>
      <w:r w:rsidRPr="0002269E">
        <w:rPr>
          <w:rFonts w:ascii="Century Gothic" w:hAnsi="Century Gothic"/>
          <w:sz w:val="20"/>
          <w:szCs w:val="20"/>
        </w:rPr>
        <w:t>C for any trial, what would be the effect on the initial rate of formation for C? Explain.</w:t>
      </w:r>
    </w:p>
    <w:p w:rsidR="009E682A" w:rsidRDefault="009E682A" w:rsidP="009E682A">
      <w:pPr>
        <w:pStyle w:val="Standard"/>
        <w:rPr>
          <w:rFonts w:ascii="Century Gothic" w:hAnsi="Century Gothic"/>
          <w:sz w:val="20"/>
          <w:szCs w:val="20"/>
        </w:rPr>
      </w:pPr>
    </w:p>
    <w:p w:rsidR="009E682A" w:rsidRDefault="009E682A">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Use principles of the Kinetic Molecular Theory to respond to the questions below.</w:t>
      </w:r>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In the space below, complete the sketches of two pistons to represent samples containing 1.60 g of the gas specified in 0.5 liters at 298 K. Each piston should be similar to the example shown.</w:t>
      </w:r>
      <w:r w:rsidRPr="0002269E">
        <w:rPr>
          <w:rFonts w:ascii="Century Gothic" w:hAnsi="Century Gothic"/>
          <w:sz w:val="20"/>
          <w:szCs w:val="20"/>
        </w:rPr>
        <w:br/>
      </w:r>
      <w:r w:rsidRPr="0002269E">
        <w:rPr>
          <w:rFonts w:ascii="Century Gothic" w:hAnsi="Century Gothic"/>
          <w:noProof/>
          <w:sz w:val="20"/>
          <w:szCs w:val="20"/>
        </w:rPr>
        <w:drawing>
          <wp:inline distT="0" distB="0" distL="0" distR="0" wp14:anchorId="2EDF3D61" wp14:editId="45428EA0">
            <wp:extent cx="4267080" cy="2171880"/>
            <wp:effectExtent l="0" t="0" r="12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67080" cy="2171880"/>
                    </a:xfrm>
                    <a:prstGeom prst="rect">
                      <a:avLst/>
                    </a:prstGeom>
                    <a:solidFill>
                      <a:srgbClr val="FFFFFF"/>
                    </a:solidFill>
                    <a:ln>
                      <a:noFill/>
                      <a:prstDash/>
                    </a:ln>
                  </pic:spPr>
                </pic:pic>
              </a:graphicData>
            </a:graphic>
          </wp:inline>
        </w:drawing>
      </w: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Compare the average kinetic energy of each sample.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Compare the average molecular velocity for each sample.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Compare the pressure for each sample. Explain.</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9E682A" w:rsidRDefault="009E682A">
      <w:pPr>
        <w:rPr>
          <w:rFonts w:ascii="Century Gothic" w:eastAsia="Arial" w:hAnsi="Century Gothic" w:cs="Arial"/>
          <w:color w:val="000000"/>
        </w:rPr>
      </w:pPr>
      <w:r>
        <w:rPr>
          <w:rFonts w:ascii="Century Gothic" w:hAnsi="Century Gothic"/>
        </w:rPr>
        <w:br w:type="page"/>
      </w:r>
    </w:p>
    <w:p w:rsidR="00882363" w:rsidRPr="0002269E" w:rsidRDefault="00CA076E" w:rsidP="0002269E">
      <w:pPr>
        <w:pStyle w:val="Standard"/>
        <w:numPr>
          <w:ilvl w:val="0"/>
          <w:numId w:val="7"/>
        </w:numPr>
        <w:rPr>
          <w:rFonts w:ascii="Century Gothic" w:hAnsi="Century Gothic"/>
          <w:sz w:val="20"/>
          <w:szCs w:val="20"/>
        </w:rPr>
      </w:pPr>
      <w:r w:rsidRPr="0002269E">
        <w:rPr>
          <w:rFonts w:ascii="Century Gothic" w:hAnsi="Century Gothic"/>
          <w:sz w:val="20"/>
          <w:szCs w:val="20"/>
        </w:rPr>
        <w:lastRenderedPageBreak/>
        <w:t xml:space="preserve">Using principles of chemical bonding and/or intermolecular forces, explain each of the following. </w:t>
      </w: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The normal boiling point of iodine, I</w:t>
      </w:r>
      <w:r w:rsidRPr="0002269E">
        <w:rPr>
          <w:rFonts w:ascii="Century Gothic" w:hAnsi="Century Gothic"/>
          <w:sz w:val="20"/>
          <w:szCs w:val="20"/>
          <w:vertAlign w:val="subscript"/>
        </w:rPr>
        <w:t>2</w:t>
      </w:r>
      <w:r w:rsidRPr="0002269E">
        <w:rPr>
          <w:rFonts w:ascii="Century Gothic" w:hAnsi="Century Gothic"/>
          <w:sz w:val="20"/>
          <w:szCs w:val="20"/>
        </w:rPr>
        <w:t>, is greater than the normal boiling point of chlorine, Cl</w:t>
      </w:r>
      <w:r w:rsidRPr="0002269E">
        <w:rPr>
          <w:rFonts w:ascii="Century Gothic" w:hAnsi="Century Gothic"/>
          <w:sz w:val="20"/>
          <w:szCs w:val="20"/>
          <w:vertAlign w:val="subscript"/>
        </w:rPr>
        <w:t>2</w:t>
      </w:r>
      <w:r w:rsidRPr="0002269E">
        <w:rPr>
          <w:rFonts w:ascii="Century Gothic" w:hAnsi="Century Gothic"/>
          <w:sz w:val="20"/>
          <w:szCs w:val="20"/>
        </w:rPr>
        <w:t>.</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Both Ag</w:t>
      </w:r>
      <w:r w:rsidRPr="0002269E">
        <w:rPr>
          <w:rFonts w:ascii="Century Gothic" w:hAnsi="Century Gothic"/>
          <w:sz w:val="20"/>
          <w:szCs w:val="20"/>
          <w:vertAlign w:val="subscript"/>
        </w:rPr>
        <w:t xml:space="preserve"> (s)</w:t>
      </w:r>
      <w:r w:rsidRPr="0002269E">
        <w:rPr>
          <w:rFonts w:ascii="Century Gothic" w:hAnsi="Century Gothic"/>
          <w:sz w:val="20"/>
          <w:szCs w:val="20"/>
        </w:rPr>
        <w:t xml:space="preserve"> and molten Ag are excellent conductors of electricity. However, silver nitrate, AgNO</w:t>
      </w:r>
      <w:r w:rsidRPr="0002269E">
        <w:rPr>
          <w:rFonts w:ascii="Century Gothic" w:hAnsi="Century Gothic"/>
          <w:sz w:val="20"/>
          <w:szCs w:val="20"/>
          <w:vertAlign w:val="subscript"/>
        </w:rPr>
        <w:t>3</w:t>
      </w:r>
      <w:r w:rsidRPr="0002269E">
        <w:rPr>
          <w:rFonts w:ascii="Century Gothic" w:hAnsi="Century Gothic"/>
          <w:sz w:val="20"/>
          <w:szCs w:val="20"/>
        </w:rPr>
        <w:t>, is a good conductor only when melted or dissolved in water. As a solid, it is a poor conductor of electricity.</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p>
    <w:p w:rsidR="00882363"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The normal boiling point of H</w:t>
      </w:r>
      <w:r w:rsidRPr="0002269E">
        <w:rPr>
          <w:rFonts w:ascii="Century Gothic" w:hAnsi="Century Gothic"/>
          <w:sz w:val="20"/>
          <w:szCs w:val="20"/>
          <w:vertAlign w:val="subscript"/>
        </w:rPr>
        <w:t>2</w:t>
      </w:r>
      <w:r w:rsidRPr="0002269E">
        <w:rPr>
          <w:rFonts w:ascii="Century Gothic" w:hAnsi="Century Gothic"/>
          <w:sz w:val="20"/>
          <w:szCs w:val="20"/>
        </w:rPr>
        <w:t>O is higher than the normal boiling point of H</w:t>
      </w:r>
      <w:r w:rsidRPr="0002269E">
        <w:rPr>
          <w:rFonts w:ascii="Century Gothic" w:hAnsi="Century Gothic"/>
          <w:sz w:val="20"/>
          <w:szCs w:val="20"/>
          <w:vertAlign w:val="subscript"/>
        </w:rPr>
        <w:t>2</w:t>
      </w:r>
      <w:r w:rsidRPr="0002269E">
        <w:rPr>
          <w:rFonts w:ascii="Century Gothic" w:hAnsi="Century Gothic"/>
          <w:sz w:val="20"/>
          <w:szCs w:val="20"/>
        </w:rPr>
        <w:t>S even though the molar mass of H</w:t>
      </w:r>
      <w:r w:rsidRPr="0002269E">
        <w:rPr>
          <w:rFonts w:ascii="Century Gothic" w:hAnsi="Century Gothic"/>
          <w:sz w:val="20"/>
          <w:szCs w:val="20"/>
          <w:vertAlign w:val="subscript"/>
        </w:rPr>
        <w:t>2</w:t>
      </w:r>
      <w:r w:rsidRPr="0002269E">
        <w:rPr>
          <w:rFonts w:ascii="Century Gothic" w:hAnsi="Century Gothic"/>
          <w:sz w:val="20"/>
          <w:szCs w:val="20"/>
        </w:rPr>
        <w:t>O is less than the molar mass of H</w:t>
      </w:r>
      <w:r w:rsidRPr="0002269E">
        <w:rPr>
          <w:rFonts w:ascii="Century Gothic" w:hAnsi="Century Gothic"/>
          <w:sz w:val="20"/>
          <w:szCs w:val="20"/>
          <w:vertAlign w:val="subscript"/>
        </w:rPr>
        <w:t>2</w:t>
      </w:r>
      <w:r w:rsidRPr="0002269E">
        <w:rPr>
          <w:rFonts w:ascii="Century Gothic" w:hAnsi="Century Gothic"/>
          <w:sz w:val="20"/>
          <w:szCs w:val="20"/>
        </w:rPr>
        <w:t>S.</w:t>
      </w: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Default="009E682A" w:rsidP="009E682A">
      <w:pPr>
        <w:pStyle w:val="Standard"/>
        <w:rPr>
          <w:rFonts w:ascii="Century Gothic" w:hAnsi="Century Gothic"/>
          <w:sz w:val="20"/>
          <w:szCs w:val="20"/>
        </w:rPr>
      </w:pPr>
    </w:p>
    <w:p w:rsidR="009E682A" w:rsidRPr="0002269E" w:rsidRDefault="009E682A" w:rsidP="009E682A">
      <w:pPr>
        <w:pStyle w:val="Standard"/>
        <w:rPr>
          <w:rFonts w:ascii="Century Gothic" w:hAnsi="Century Gothic"/>
          <w:sz w:val="20"/>
          <w:szCs w:val="20"/>
        </w:rPr>
      </w:pPr>
      <w:bookmarkStart w:id="0" w:name="_GoBack"/>
      <w:bookmarkEnd w:id="0"/>
    </w:p>
    <w:p w:rsidR="00882363" w:rsidRPr="0002269E" w:rsidRDefault="00CA076E" w:rsidP="0002269E">
      <w:pPr>
        <w:pStyle w:val="Standard"/>
        <w:numPr>
          <w:ilvl w:val="1"/>
          <w:numId w:val="7"/>
        </w:numPr>
        <w:rPr>
          <w:rFonts w:ascii="Century Gothic" w:hAnsi="Century Gothic"/>
          <w:sz w:val="20"/>
          <w:szCs w:val="20"/>
        </w:rPr>
      </w:pPr>
      <w:r w:rsidRPr="0002269E">
        <w:rPr>
          <w:rFonts w:ascii="Century Gothic" w:hAnsi="Century Gothic"/>
          <w:sz w:val="20"/>
          <w:szCs w:val="20"/>
        </w:rPr>
        <w:t xml:space="preserve">Arsenic, </w:t>
      </w:r>
      <w:proofErr w:type="gramStart"/>
      <w:r w:rsidRPr="0002269E">
        <w:rPr>
          <w:rFonts w:ascii="Century Gothic" w:hAnsi="Century Gothic"/>
          <w:sz w:val="20"/>
          <w:szCs w:val="20"/>
        </w:rPr>
        <w:t>As</w:t>
      </w:r>
      <w:proofErr w:type="gramEnd"/>
      <w:r w:rsidRPr="0002269E">
        <w:rPr>
          <w:rFonts w:ascii="Century Gothic" w:hAnsi="Century Gothic"/>
          <w:sz w:val="20"/>
          <w:szCs w:val="20"/>
        </w:rPr>
        <w:t>, reacts with the metal sodium, Na, to form Na</w:t>
      </w:r>
      <w:r w:rsidRPr="0002269E">
        <w:rPr>
          <w:rFonts w:ascii="Century Gothic" w:hAnsi="Century Gothic"/>
          <w:sz w:val="20"/>
          <w:szCs w:val="20"/>
          <w:vertAlign w:val="subscript"/>
        </w:rPr>
        <w:t>3</w:t>
      </w:r>
      <w:r w:rsidRPr="0002269E">
        <w:rPr>
          <w:rFonts w:ascii="Century Gothic" w:hAnsi="Century Gothic"/>
          <w:sz w:val="20"/>
          <w:szCs w:val="20"/>
        </w:rPr>
        <w:t>As. Arsenic reacts with the nonmetal chlorine, Cl</w:t>
      </w:r>
      <w:r w:rsidRPr="0002269E">
        <w:rPr>
          <w:rFonts w:ascii="Century Gothic" w:hAnsi="Century Gothic"/>
          <w:sz w:val="20"/>
          <w:szCs w:val="20"/>
          <w:vertAlign w:val="subscript"/>
        </w:rPr>
        <w:t>2</w:t>
      </w:r>
      <w:r w:rsidRPr="0002269E">
        <w:rPr>
          <w:rFonts w:ascii="Century Gothic" w:hAnsi="Century Gothic"/>
          <w:sz w:val="20"/>
          <w:szCs w:val="20"/>
        </w:rPr>
        <w:t>, to form AsCl</w:t>
      </w:r>
      <w:r w:rsidRPr="0002269E">
        <w:rPr>
          <w:rFonts w:ascii="Century Gothic" w:hAnsi="Century Gothic"/>
          <w:sz w:val="20"/>
          <w:szCs w:val="20"/>
          <w:vertAlign w:val="subscript"/>
        </w:rPr>
        <w:t>3</w:t>
      </w:r>
      <w:r w:rsidRPr="0002269E">
        <w:rPr>
          <w:rFonts w:ascii="Century Gothic" w:hAnsi="Century Gothic"/>
          <w:sz w:val="20"/>
          <w:szCs w:val="20"/>
        </w:rPr>
        <w:t>.</w:t>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r w:rsidRPr="0002269E">
        <w:rPr>
          <w:rFonts w:ascii="Century Gothic" w:hAnsi="Century Gothic"/>
          <w:sz w:val="20"/>
          <w:szCs w:val="20"/>
        </w:rPr>
        <w:br/>
      </w:r>
    </w:p>
    <w:sectPr w:rsidR="00882363" w:rsidRPr="0002269E" w:rsidSect="009E682A">
      <w:type w:val="continuous"/>
      <w:pgSz w:w="12240" w:h="15840"/>
      <w:pgMar w:top="720" w:right="720" w:bottom="10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Menlo Regular">
    <w:altName w:val="DejaVu Sans Mono"/>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7151"/>
    <w:multiLevelType w:val="multilevel"/>
    <w:tmpl w:val="DD48B356"/>
    <w:styleLink w:val="LS3"/>
    <w:lvl w:ilvl="0">
      <w:start w:val="1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1">
    <w:nsid w:val="18397E4C"/>
    <w:multiLevelType w:val="multilevel"/>
    <w:tmpl w:val="24BEDF06"/>
    <w:styleLink w:val="LS1"/>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2">
    <w:nsid w:val="39CE4170"/>
    <w:multiLevelType w:val="multilevel"/>
    <w:tmpl w:val="68D41C32"/>
    <w:styleLink w:val="LS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3">
    <w:nsid w:val="49410E2A"/>
    <w:multiLevelType w:val="multilevel"/>
    <w:tmpl w:val="27986A08"/>
    <w:styleLink w:val="LS4"/>
    <w:lvl w:ilvl="0">
      <w:start w:val="12"/>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4">
    <w:nsid w:val="67B42EA3"/>
    <w:multiLevelType w:val="multilevel"/>
    <w:tmpl w:val="BF4650EA"/>
    <w:styleLink w:val="LS6"/>
    <w:lvl w:ilvl="0">
      <w:start w:val="1"/>
      <w:numFmt w:val="lowerLetter"/>
      <w:lvlText w:val="%1."/>
      <w:lvlJc w:val="left"/>
      <w:pPr>
        <w:ind w:left="1440" w:hanging="1080"/>
      </w:pPr>
      <w:rPr>
        <w:u w:val="none"/>
      </w:rPr>
    </w:lvl>
    <w:lvl w:ilvl="1">
      <w:start w:val="1"/>
      <w:numFmt w:val="lowerRoman"/>
      <w:lvlText w:val="%2."/>
      <w:lvlJc w:val="left"/>
      <w:pPr>
        <w:ind w:left="2160" w:hanging="1080"/>
      </w:pPr>
      <w:rPr>
        <w:u w:val="none"/>
      </w:rPr>
    </w:lvl>
    <w:lvl w:ilvl="2">
      <w:start w:val="1"/>
      <w:numFmt w:val="decimal"/>
      <w:lvlText w:val="%3."/>
      <w:lvlJc w:val="right"/>
      <w:pPr>
        <w:ind w:left="2880" w:hanging="2880"/>
      </w:pPr>
      <w:rPr>
        <w:u w:val="none"/>
      </w:rPr>
    </w:lvl>
    <w:lvl w:ilvl="3">
      <w:start w:val="1"/>
      <w:numFmt w:val="lowerLetter"/>
      <w:lvlText w:val="%4."/>
      <w:lvlJc w:val="left"/>
      <w:pPr>
        <w:ind w:left="3600" w:hanging="1080"/>
      </w:pPr>
      <w:rPr>
        <w:u w:val="none"/>
      </w:rPr>
    </w:lvl>
    <w:lvl w:ilvl="4">
      <w:start w:val="1"/>
      <w:numFmt w:val="lowerRoman"/>
      <w:lvlText w:val="%5."/>
      <w:lvlJc w:val="left"/>
      <w:pPr>
        <w:ind w:left="4320" w:hanging="1080"/>
      </w:pPr>
      <w:rPr>
        <w:u w:val="none"/>
      </w:rPr>
    </w:lvl>
    <w:lvl w:ilvl="5">
      <w:start w:val="1"/>
      <w:numFmt w:val="decimal"/>
      <w:lvlText w:val="%6."/>
      <w:lvlJc w:val="right"/>
      <w:pPr>
        <w:ind w:left="5040" w:hanging="5040"/>
      </w:pPr>
      <w:rPr>
        <w:u w:val="none"/>
      </w:rPr>
    </w:lvl>
    <w:lvl w:ilvl="6">
      <w:start w:val="1"/>
      <w:numFmt w:val="lowerLetter"/>
      <w:lvlText w:val="%7."/>
      <w:lvlJc w:val="left"/>
      <w:pPr>
        <w:ind w:left="5760" w:hanging="1080"/>
      </w:pPr>
      <w:rPr>
        <w:u w:val="none"/>
      </w:rPr>
    </w:lvl>
    <w:lvl w:ilvl="7">
      <w:start w:val="1"/>
      <w:numFmt w:val="lowerRoman"/>
      <w:lvlText w:val="%8."/>
      <w:lvlJc w:val="left"/>
      <w:pPr>
        <w:ind w:left="6480" w:hanging="1080"/>
      </w:pPr>
      <w:rPr>
        <w:u w:val="none"/>
      </w:rPr>
    </w:lvl>
    <w:lvl w:ilvl="8">
      <w:start w:val="1"/>
      <w:numFmt w:val="decimal"/>
      <w:lvlText w:val="%9."/>
      <w:lvlJc w:val="right"/>
      <w:pPr>
        <w:ind w:left="7200" w:hanging="7200"/>
      </w:pPr>
      <w:rPr>
        <w:u w:val="none"/>
      </w:rPr>
    </w:lvl>
  </w:abstractNum>
  <w:abstractNum w:abstractNumId="5">
    <w:nsid w:val="6905389C"/>
    <w:multiLevelType w:val="multilevel"/>
    <w:tmpl w:val="D0DE8F52"/>
    <w:styleLink w:val="LS5"/>
    <w:lvl w:ilvl="0">
      <w:start w:val="14"/>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6">
    <w:nsid w:val="6ADB1E6E"/>
    <w:multiLevelType w:val="multilevel"/>
    <w:tmpl w:val="19D8E412"/>
    <w:styleLink w:val="LS2"/>
    <w:lvl w:ilvl="0">
      <w:start w:val="1"/>
      <w:numFmt w:val="lowerLetter"/>
      <w:lvlText w:val="%1."/>
      <w:lvlJc w:val="left"/>
      <w:pPr>
        <w:ind w:left="720" w:hanging="360"/>
      </w:pPr>
      <w:rPr>
        <w:u w:val="none"/>
      </w:rPr>
    </w:lvl>
    <w:lvl w:ilvl="1">
      <w:start w:val="1"/>
      <w:numFmt w:val="lowerRoman"/>
      <w:lvlText w:val="%2."/>
      <w:lvlJc w:val="left"/>
      <w:pPr>
        <w:ind w:left="1440" w:hanging="360"/>
      </w:pPr>
      <w:rPr>
        <w:u w:val="none"/>
      </w:rPr>
    </w:lvl>
    <w:lvl w:ilvl="2">
      <w:start w:val="1"/>
      <w:numFmt w:val="decimal"/>
      <w:lvlText w:val="%3."/>
      <w:lvlJc w:val="right"/>
      <w:pPr>
        <w:ind w:left="2160" w:hanging="2160"/>
      </w:pPr>
      <w:rPr>
        <w:u w:val="none"/>
      </w:rPr>
    </w:lvl>
    <w:lvl w:ilvl="3">
      <w:start w:val="1"/>
      <w:numFmt w:val="lowerLetter"/>
      <w:lvlText w:val="%4."/>
      <w:lvlJc w:val="left"/>
      <w:pPr>
        <w:ind w:left="2880" w:hanging="360"/>
      </w:pPr>
      <w:rPr>
        <w:u w:val="none"/>
      </w:rPr>
    </w:lvl>
    <w:lvl w:ilvl="4">
      <w:start w:val="1"/>
      <w:numFmt w:val="lowerRoman"/>
      <w:lvlText w:val="%5."/>
      <w:lvlJc w:val="left"/>
      <w:pPr>
        <w:ind w:left="3600" w:hanging="360"/>
      </w:pPr>
      <w:rPr>
        <w:u w:val="none"/>
      </w:rPr>
    </w:lvl>
    <w:lvl w:ilvl="5">
      <w:start w:val="1"/>
      <w:numFmt w:val="decimal"/>
      <w:lvlText w:val="%6."/>
      <w:lvlJc w:val="right"/>
      <w:pPr>
        <w:ind w:left="4320" w:hanging="4320"/>
      </w:pPr>
      <w:rPr>
        <w:u w:val="none"/>
      </w:rPr>
    </w:lvl>
    <w:lvl w:ilvl="6">
      <w:start w:val="1"/>
      <w:numFmt w:val="lowerLetter"/>
      <w:lvlText w:val="%7."/>
      <w:lvlJc w:val="left"/>
      <w:pPr>
        <w:ind w:left="5040" w:hanging="360"/>
      </w:pPr>
      <w:rPr>
        <w:u w:val="none"/>
      </w:rPr>
    </w:lvl>
    <w:lvl w:ilvl="7">
      <w:start w:val="1"/>
      <w:numFmt w:val="lowerRoman"/>
      <w:lvlText w:val="%8."/>
      <w:lvlJc w:val="left"/>
      <w:pPr>
        <w:ind w:left="5760" w:hanging="360"/>
      </w:pPr>
      <w:rPr>
        <w:u w:val="none"/>
      </w:rPr>
    </w:lvl>
    <w:lvl w:ilvl="8">
      <w:start w:val="1"/>
      <w:numFmt w:val="decimal"/>
      <w:lvlText w:val="%9."/>
      <w:lvlJc w:val="right"/>
      <w:pPr>
        <w:ind w:left="6480" w:hanging="6480"/>
      </w:pPr>
      <w:rPr>
        <w:u w:val="none"/>
      </w:rPr>
    </w:lvl>
  </w:abstractNum>
  <w:abstractNum w:abstractNumId="7">
    <w:nsid w:val="7D84142E"/>
    <w:multiLevelType w:val="multilevel"/>
    <w:tmpl w:val="D05E29A8"/>
    <w:lvl w:ilvl="0">
      <w:start w:val="1"/>
      <w:numFmt w:val="upperLetter"/>
      <w:lvlText w:val="%1."/>
      <w:lvlJc w:val="left"/>
      <w:pPr>
        <w:ind w:left="1440" w:hanging="360"/>
      </w:pPr>
      <w:rPr>
        <w:u w:val="none"/>
      </w:rPr>
    </w:lvl>
    <w:lvl w:ilvl="1">
      <w:start w:val="1"/>
      <w:numFmt w:val="lowerRoman"/>
      <w:lvlText w:val="%2."/>
      <w:lvlJc w:val="left"/>
      <w:pPr>
        <w:ind w:left="2160" w:hanging="360"/>
      </w:pPr>
      <w:rPr>
        <w:u w:val="none"/>
      </w:rPr>
    </w:lvl>
    <w:lvl w:ilvl="2">
      <w:start w:val="1"/>
      <w:numFmt w:val="decimal"/>
      <w:lvlText w:val="%3."/>
      <w:lvlJc w:val="right"/>
      <w:pPr>
        <w:ind w:left="2880" w:hanging="2160"/>
      </w:pPr>
      <w:rPr>
        <w:u w:val="none"/>
      </w:rPr>
    </w:lvl>
    <w:lvl w:ilvl="3">
      <w:start w:val="1"/>
      <w:numFmt w:val="lowerLetter"/>
      <w:lvlText w:val="%4."/>
      <w:lvlJc w:val="left"/>
      <w:pPr>
        <w:ind w:left="3600" w:hanging="360"/>
      </w:pPr>
      <w:rPr>
        <w:u w:val="none"/>
      </w:rPr>
    </w:lvl>
    <w:lvl w:ilvl="4">
      <w:start w:val="1"/>
      <w:numFmt w:val="lowerRoman"/>
      <w:lvlText w:val="%5."/>
      <w:lvlJc w:val="left"/>
      <w:pPr>
        <w:ind w:left="4320" w:hanging="360"/>
      </w:pPr>
      <w:rPr>
        <w:u w:val="none"/>
      </w:rPr>
    </w:lvl>
    <w:lvl w:ilvl="5">
      <w:start w:val="1"/>
      <w:numFmt w:val="decimal"/>
      <w:lvlText w:val="%6."/>
      <w:lvlJc w:val="right"/>
      <w:pPr>
        <w:ind w:left="5040" w:hanging="4320"/>
      </w:pPr>
      <w:rPr>
        <w:u w:val="none"/>
      </w:rPr>
    </w:lvl>
    <w:lvl w:ilvl="6">
      <w:start w:val="1"/>
      <w:numFmt w:val="lowerLetter"/>
      <w:lvlText w:val="%7."/>
      <w:lvlJc w:val="left"/>
      <w:pPr>
        <w:ind w:left="5760" w:hanging="360"/>
      </w:pPr>
      <w:rPr>
        <w:u w:val="none"/>
      </w:rPr>
    </w:lvl>
    <w:lvl w:ilvl="7">
      <w:start w:val="1"/>
      <w:numFmt w:val="lowerRoman"/>
      <w:lvlText w:val="%8."/>
      <w:lvlJc w:val="left"/>
      <w:pPr>
        <w:ind w:left="6480" w:hanging="360"/>
      </w:pPr>
      <w:rPr>
        <w:u w:val="none"/>
      </w:rPr>
    </w:lvl>
    <w:lvl w:ilvl="8">
      <w:start w:val="1"/>
      <w:numFmt w:val="decimal"/>
      <w:lvlText w:val="%9."/>
      <w:lvlJc w:val="right"/>
      <w:pPr>
        <w:ind w:left="7200" w:hanging="6480"/>
      </w:pPr>
      <w:rPr>
        <w:u w:val="none"/>
      </w:rPr>
    </w:lvl>
  </w:abstractNum>
  <w:num w:numId="1">
    <w:abstractNumId w:val="1"/>
  </w:num>
  <w:num w:numId="2">
    <w:abstractNumId w:val="6"/>
  </w:num>
  <w:num w:numId="3">
    <w:abstractNumId w:val="0"/>
  </w:num>
  <w:num w:numId="4">
    <w:abstractNumId w:val="3"/>
  </w:num>
  <w:num w:numId="5">
    <w:abstractNumId w:val="5"/>
    <w:lvlOverride w:ilvl="1">
      <w:lvl w:ilvl="1">
        <w:start w:val="1"/>
        <w:numFmt w:val="upperLetter"/>
        <w:lvlText w:val="%2."/>
        <w:lvlJc w:val="left"/>
        <w:pPr>
          <w:ind w:left="1440" w:hanging="360"/>
        </w:pPr>
        <w:rPr>
          <w:sz w:val="20"/>
          <w:u w:val="none"/>
        </w:rPr>
      </w:lvl>
    </w:lvlOverride>
  </w:num>
  <w:num w:numId="6">
    <w:abstractNumId w:val="4"/>
  </w:num>
  <w:num w:numId="7">
    <w:abstractNumId w:val="2"/>
  </w:num>
  <w:num w:numId="8">
    <w:abstractNumId w:val="1"/>
    <w:lvlOverride w:ilvl="0">
      <w:startOverride w:val="1"/>
    </w:lvlOverride>
  </w:num>
  <w:num w:numId="9">
    <w:abstractNumId w:val="6"/>
    <w:lvlOverride w:ilvl="0">
      <w:startOverride w:val="1"/>
    </w:lvlOverride>
  </w:num>
  <w:num w:numId="10">
    <w:abstractNumId w:val="0"/>
    <w:lvlOverride w:ilvl="0">
      <w:startOverride w:val="11"/>
    </w:lvlOverride>
  </w:num>
  <w:num w:numId="11">
    <w:abstractNumId w:val="3"/>
    <w:lvlOverride w:ilvl="0">
      <w:startOverride w:val="12"/>
    </w:lvlOverride>
  </w:num>
  <w:num w:numId="12">
    <w:abstractNumId w:val="5"/>
    <w:lvlOverride w:ilvl="0">
      <w:startOverride w:val="14"/>
    </w:lvlOverride>
  </w:num>
  <w:num w:numId="13">
    <w:abstractNumId w:val="4"/>
    <w:lvlOverride w:ilvl="0">
      <w:startOverride w:val="1"/>
    </w:lvlOverride>
  </w:num>
  <w:num w:numId="14">
    <w:abstractNumId w:val="2"/>
    <w:lvlOverride w:ilvl="0">
      <w:startOverride w:val="1"/>
    </w:lvlOverride>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363"/>
    <w:rsid w:val="0002269E"/>
    <w:rsid w:val="00403EF9"/>
    <w:rsid w:val="00406680"/>
    <w:rsid w:val="006C58AF"/>
    <w:rsid w:val="006E1CDA"/>
    <w:rsid w:val="007618B3"/>
    <w:rsid w:val="00786C1C"/>
    <w:rsid w:val="00882363"/>
    <w:rsid w:val="008A3484"/>
    <w:rsid w:val="009E682A"/>
    <w:rsid w:val="00B8656F"/>
    <w:rsid w:val="00BA0D58"/>
    <w:rsid w:val="00CA076E"/>
    <w:rsid w:val="00E22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en-US" w:eastAsia="en-US" w:bidi="ar-SA"/>
      </w:rPr>
    </w:rPrDefault>
    <w:pPrDefault>
      <w:pPr>
        <w:suppressAutoHyphens/>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56F"/>
  </w:style>
  <w:style w:type="paragraph" w:styleId="Heading1">
    <w:name w:val="heading 1"/>
    <w:basedOn w:val="Standard"/>
    <w:rsid w:val="00B8656F"/>
    <w:pPr>
      <w:keepNext/>
      <w:keepLines/>
      <w:spacing w:before="200"/>
      <w:outlineLvl w:val="0"/>
    </w:pPr>
    <w:rPr>
      <w:rFonts w:ascii="Trebuchet MS" w:eastAsia="Trebuchet MS" w:hAnsi="Trebuchet MS" w:cs="Trebuchet MS"/>
      <w:sz w:val="32"/>
      <w:szCs w:val="32"/>
    </w:rPr>
  </w:style>
  <w:style w:type="paragraph" w:styleId="Heading2">
    <w:name w:val="heading 2"/>
    <w:basedOn w:val="Standard"/>
    <w:rsid w:val="00B8656F"/>
    <w:pPr>
      <w:keepNext/>
      <w:keepLines/>
      <w:spacing w:before="200"/>
      <w:outlineLvl w:val="1"/>
    </w:pPr>
    <w:rPr>
      <w:rFonts w:ascii="Trebuchet MS" w:eastAsia="Trebuchet MS" w:hAnsi="Trebuchet MS" w:cs="Trebuchet MS"/>
      <w:b/>
      <w:bCs/>
      <w:sz w:val="26"/>
      <w:szCs w:val="26"/>
    </w:rPr>
  </w:style>
  <w:style w:type="paragraph" w:styleId="Heading3">
    <w:name w:val="heading 3"/>
    <w:basedOn w:val="Standard"/>
    <w:rsid w:val="00B8656F"/>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Standard"/>
    <w:rsid w:val="00B8656F"/>
    <w:pPr>
      <w:keepNext/>
      <w:keepLines/>
      <w:spacing w:before="160"/>
      <w:outlineLvl w:val="3"/>
    </w:pPr>
    <w:rPr>
      <w:rFonts w:ascii="Trebuchet MS" w:eastAsia="Trebuchet MS" w:hAnsi="Trebuchet MS" w:cs="Trebuchet MS"/>
      <w:color w:val="666666"/>
      <w:u w:val="single"/>
    </w:rPr>
  </w:style>
  <w:style w:type="paragraph" w:styleId="Heading5">
    <w:name w:val="heading 5"/>
    <w:basedOn w:val="Standard"/>
    <w:rsid w:val="00B8656F"/>
    <w:pPr>
      <w:keepNext/>
      <w:keepLines/>
      <w:spacing w:before="160"/>
      <w:outlineLvl w:val="4"/>
    </w:pPr>
    <w:rPr>
      <w:rFonts w:ascii="Trebuchet MS" w:eastAsia="Trebuchet MS" w:hAnsi="Trebuchet MS" w:cs="Trebuchet MS"/>
      <w:color w:val="666666"/>
    </w:rPr>
  </w:style>
  <w:style w:type="paragraph" w:styleId="Heading6">
    <w:name w:val="heading 6"/>
    <w:basedOn w:val="Standard"/>
    <w:rsid w:val="00B8656F"/>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8656F"/>
    <w:pPr>
      <w:spacing w:line="276" w:lineRule="auto"/>
    </w:pPr>
    <w:rPr>
      <w:rFonts w:ascii="Arial" w:eastAsia="Arial" w:hAnsi="Arial" w:cs="Arial"/>
      <w:color w:val="000000"/>
      <w:sz w:val="22"/>
      <w:szCs w:val="22"/>
    </w:rPr>
  </w:style>
  <w:style w:type="paragraph" w:customStyle="1" w:styleId="NoList1">
    <w:name w:val="No List1"/>
    <w:rsid w:val="00B8656F"/>
  </w:style>
  <w:style w:type="paragraph" w:styleId="Title">
    <w:name w:val="Title"/>
    <w:basedOn w:val="Standard"/>
    <w:rsid w:val="00B8656F"/>
    <w:pPr>
      <w:keepNext/>
      <w:keepLines/>
    </w:pPr>
    <w:rPr>
      <w:rFonts w:ascii="Trebuchet MS" w:eastAsia="Trebuchet MS" w:hAnsi="Trebuchet MS" w:cs="Trebuchet MS"/>
      <w:sz w:val="42"/>
      <w:szCs w:val="42"/>
    </w:rPr>
  </w:style>
  <w:style w:type="paragraph" w:styleId="Subtitle">
    <w:name w:val="Subtitle"/>
    <w:basedOn w:val="Standard"/>
    <w:rsid w:val="00B8656F"/>
    <w:pPr>
      <w:keepNext/>
      <w:keepLines/>
      <w:spacing w:after="200"/>
    </w:pPr>
    <w:rPr>
      <w:rFonts w:ascii="Trebuchet MS" w:eastAsia="Trebuchet MS" w:hAnsi="Trebuchet MS" w:cs="Trebuchet MS"/>
      <w:i/>
      <w:iCs/>
      <w:color w:val="666666"/>
      <w:sz w:val="26"/>
      <w:szCs w:val="26"/>
    </w:rPr>
  </w:style>
  <w:style w:type="character" w:styleId="CommentReference">
    <w:name w:val="annotation reference"/>
    <w:basedOn w:val="DefaultParagraphFont"/>
    <w:rsid w:val="00B8656F"/>
    <w:rPr>
      <w:sz w:val="16"/>
      <w:szCs w:val="16"/>
    </w:rPr>
  </w:style>
  <w:style w:type="character" w:customStyle="1" w:styleId="List1Level0">
    <w:name w:val="List1Level0"/>
    <w:rsid w:val="00B8656F"/>
    <w:rPr>
      <w:u w:val="none"/>
    </w:rPr>
  </w:style>
  <w:style w:type="character" w:customStyle="1" w:styleId="List1Level1">
    <w:name w:val="List1Level1"/>
    <w:rsid w:val="00B8656F"/>
    <w:rPr>
      <w:u w:val="none"/>
    </w:rPr>
  </w:style>
  <w:style w:type="character" w:customStyle="1" w:styleId="List1Level2">
    <w:name w:val="List1Level2"/>
    <w:rsid w:val="00B8656F"/>
    <w:rPr>
      <w:u w:val="none"/>
    </w:rPr>
  </w:style>
  <w:style w:type="character" w:customStyle="1" w:styleId="List1Level3">
    <w:name w:val="List1Level3"/>
    <w:rsid w:val="00B8656F"/>
    <w:rPr>
      <w:u w:val="none"/>
    </w:rPr>
  </w:style>
  <w:style w:type="character" w:customStyle="1" w:styleId="List1Level4">
    <w:name w:val="List1Level4"/>
    <w:rsid w:val="00B8656F"/>
    <w:rPr>
      <w:u w:val="none"/>
    </w:rPr>
  </w:style>
  <w:style w:type="character" w:customStyle="1" w:styleId="List1Level5">
    <w:name w:val="List1Level5"/>
    <w:rsid w:val="00B8656F"/>
    <w:rPr>
      <w:u w:val="none"/>
    </w:rPr>
  </w:style>
  <w:style w:type="character" w:customStyle="1" w:styleId="List1Level6">
    <w:name w:val="List1Level6"/>
    <w:rsid w:val="00B8656F"/>
    <w:rPr>
      <w:u w:val="none"/>
    </w:rPr>
  </w:style>
  <w:style w:type="character" w:customStyle="1" w:styleId="List1Level7">
    <w:name w:val="List1Level7"/>
    <w:rsid w:val="00B8656F"/>
    <w:rPr>
      <w:u w:val="none"/>
    </w:rPr>
  </w:style>
  <w:style w:type="character" w:customStyle="1" w:styleId="List1Level8">
    <w:name w:val="List1Level8"/>
    <w:rsid w:val="00B8656F"/>
    <w:rPr>
      <w:u w:val="none"/>
    </w:rPr>
  </w:style>
  <w:style w:type="character" w:customStyle="1" w:styleId="List2Level0">
    <w:name w:val="List2Level0"/>
    <w:rsid w:val="00B8656F"/>
    <w:rPr>
      <w:u w:val="none"/>
    </w:rPr>
  </w:style>
  <w:style w:type="character" w:customStyle="1" w:styleId="List2Level1">
    <w:name w:val="List2Level1"/>
    <w:rsid w:val="00B8656F"/>
    <w:rPr>
      <w:u w:val="none"/>
    </w:rPr>
  </w:style>
  <w:style w:type="character" w:customStyle="1" w:styleId="List2Level2">
    <w:name w:val="List2Level2"/>
    <w:rsid w:val="00B8656F"/>
    <w:rPr>
      <w:u w:val="none"/>
    </w:rPr>
  </w:style>
  <w:style w:type="character" w:customStyle="1" w:styleId="List2Level3">
    <w:name w:val="List2Level3"/>
    <w:rsid w:val="00B8656F"/>
    <w:rPr>
      <w:u w:val="none"/>
    </w:rPr>
  </w:style>
  <w:style w:type="character" w:customStyle="1" w:styleId="List2Level4">
    <w:name w:val="List2Level4"/>
    <w:rsid w:val="00B8656F"/>
    <w:rPr>
      <w:u w:val="none"/>
    </w:rPr>
  </w:style>
  <w:style w:type="character" w:customStyle="1" w:styleId="List2Level5">
    <w:name w:val="List2Level5"/>
    <w:rsid w:val="00B8656F"/>
    <w:rPr>
      <w:u w:val="none"/>
    </w:rPr>
  </w:style>
  <w:style w:type="character" w:customStyle="1" w:styleId="List2Level6">
    <w:name w:val="List2Level6"/>
    <w:rsid w:val="00B8656F"/>
    <w:rPr>
      <w:u w:val="none"/>
    </w:rPr>
  </w:style>
  <w:style w:type="character" w:customStyle="1" w:styleId="List2Level7">
    <w:name w:val="List2Level7"/>
    <w:rsid w:val="00B8656F"/>
    <w:rPr>
      <w:u w:val="none"/>
    </w:rPr>
  </w:style>
  <w:style w:type="character" w:customStyle="1" w:styleId="List2Level8">
    <w:name w:val="List2Level8"/>
    <w:rsid w:val="00B8656F"/>
    <w:rPr>
      <w:u w:val="none"/>
    </w:rPr>
  </w:style>
  <w:style w:type="character" w:customStyle="1" w:styleId="List3Level0">
    <w:name w:val="List3Level0"/>
    <w:rsid w:val="00B8656F"/>
    <w:rPr>
      <w:u w:val="none"/>
    </w:rPr>
  </w:style>
  <w:style w:type="character" w:customStyle="1" w:styleId="List3Level1">
    <w:name w:val="List3Level1"/>
    <w:rsid w:val="00B8656F"/>
    <w:rPr>
      <w:u w:val="none"/>
    </w:rPr>
  </w:style>
  <w:style w:type="character" w:customStyle="1" w:styleId="List3Level2">
    <w:name w:val="List3Level2"/>
    <w:rsid w:val="00B8656F"/>
    <w:rPr>
      <w:u w:val="none"/>
    </w:rPr>
  </w:style>
  <w:style w:type="character" w:customStyle="1" w:styleId="List3Level3">
    <w:name w:val="List3Level3"/>
    <w:rsid w:val="00B8656F"/>
    <w:rPr>
      <w:u w:val="none"/>
    </w:rPr>
  </w:style>
  <w:style w:type="character" w:customStyle="1" w:styleId="List3Level4">
    <w:name w:val="List3Level4"/>
    <w:rsid w:val="00B8656F"/>
    <w:rPr>
      <w:u w:val="none"/>
    </w:rPr>
  </w:style>
  <w:style w:type="character" w:customStyle="1" w:styleId="List3Level5">
    <w:name w:val="List3Level5"/>
    <w:rsid w:val="00B8656F"/>
    <w:rPr>
      <w:u w:val="none"/>
    </w:rPr>
  </w:style>
  <w:style w:type="character" w:customStyle="1" w:styleId="List3Level6">
    <w:name w:val="List3Level6"/>
    <w:rsid w:val="00B8656F"/>
    <w:rPr>
      <w:u w:val="none"/>
    </w:rPr>
  </w:style>
  <w:style w:type="character" w:customStyle="1" w:styleId="List3Level7">
    <w:name w:val="List3Level7"/>
    <w:rsid w:val="00B8656F"/>
    <w:rPr>
      <w:u w:val="none"/>
    </w:rPr>
  </w:style>
  <w:style w:type="character" w:customStyle="1" w:styleId="List3Level8">
    <w:name w:val="List3Level8"/>
    <w:rsid w:val="00B8656F"/>
    <w:rPr>
      <w:u w:val="none"/>
    </w:rPr>
  </w:style>
  <w:style w:type="character" w:customStyle="1" w:styleId="List4Level0">
    <w:name w:val="List4Level0"/>
    <w:rsid w:val="00B8656F"/>
    <w:rPr>
      <w:u w:val="none"/>
    </w:rPr>
  </w:style>
  <w:style w:type="character" w:customStyle="1" w:styleId="List4Level1">
    <w:name w:val="List4Level1"/>
    <w:rsid w:val="00B8656F"/>
    <w:rPr>
      <w:u w:val="none"/>
    </w:rPr>
  </w:style>
  <w:style w:type="character" w:customStyle="1" w:styleId="List4Level2">
    <w:name w:val="List4Level2"/>
    <w:rsid w:val="00B8656F"/>
    <w:rPr>
      <w:u w:val="none"/>
    </w:rPr>
  </w:style>
  <w:style w:type="character" w:customStyle="1" w:styleId="List4Level3">
    <w:name w:val="List4Level3"/>
    <w:rsid w:val="00B8656F"/>
    <w:rPr>
      <w:u w:val="none"/>
    </w:rPr>
  </w:style>
  <w:style w:type="character" w:customStyle="1" w:styleId="List4Level4">
    <w:name w:val="List4Level4"/>
    <w:rsid w:val="00B8656F"/>
    <w:rPr>
      <w:u w:val="none"/>
    </w:rPr>
  </w:style>
  <w:style w:type="character" w:customStyle="1" w:styleId="List4Level5">
    <w:name w:val="List4Level5"/>
    <w:rsid w:val="00B8656F"/>
    <w:rPr>
      <w:u w:val="none"/>
    </w:rPr>
  </w:style>
  <w:style w:type="character" w:customStyle="1" w:styleId="List4Level6">
    <w:name w:val="List4Level6"/>
    <w:rsid w:val="00B8656F"/>
    <w:rPr>
      <w:u w:val="none"/>
    </w:rPr>
  </w:style>
  <w:style w:type="character" w:customStyle="1" w:styleId="List4Level7">
    <w:name w:val="List4Level7"/>
    <w:rsid w:val="00B8656F"/>
    <w:rPr>
      <w:u w:val="none"/>
    </w:rPr>
  </w:style>
  <w:style w:type="character" w:customStyle="1" w:styleId="List4Level8">
    <w:name w:val="List4Level8"/>
    <w:rsid w:val="00B8656F"/>
    <w:rPr>
      <w:u w:val="none"/>
    </w:rPr>
  </w:style>
  <w:style w:type="character" w:customStyle="1" w:styleId="List5Level0">
    <w:name w:val="List5Level0"/>
    <w:rsid w:val="00B8656F"/>
    <w:rPr>
      <w:u w:val="none"/>
    </w:rPr>
  </w:style>
  <w:style w:type="character" w:customStyle="1" w:styleId="List5Level1">
    <w:name w:val="List5Level1"/>
    <w:rsid w:val="00B8656F"/>
    <w:rPr>
      <w:u w:val="none"/>
    </w:rPr>
  </w:style>
  <w:style w:type="character" w:customStyle="1" w:styleId="List5Level2">
    <w:name w:val="List5Level2"/>
    <w:rsid w:val="00B8656F"/>
    <w:rPr>
      <w:u w:val="none"/>
    </w:rPr>
  </w:style>
  <w:style w:type="character" w:customStyle="1" w:styleId="List5Level3">
    <w:name w:val="List5Level3"/>
    <w:rsid w:val="00B8656F"/>
    <w:rPr>
      <w:u w:val="none"/>
    </w:rPr>
  </w:style>
  <w:style w:type="character" w:customStyle="1" w:styleId="List5Level4">
    <w:name w:val="List5Level4"/>
    <w:rsid w:val="00B8656F"/>
    <w:rPr>
      <w:u w:val="none"/>
    </w:rPr>
  </w:style>
  <w:style w:type="character" w:customStyle="1" w:styleId="List5Level5">
    <w:name w:val="List5Level5"/>
    <w:rsid w:val="00B8656F"/>
    <w:rPr>
      <w:u w:val="none"/>
    </w:rPr>
  </w:style>
  <w:style w:type="character" w:customStyle="1" w:styleId="List5Level6">
    <w:name w:val="List5Level6"/>
    <w:rsid w:val="00B8656F"/>
    <w:rPr>
      <w:u w:val="none"/>
    </w:rPr>
  </w:style>
  <w:style w:type="character" w:customStyle="1" w:styleId="List5Level7">
    <w:name w:val="List5Level7"/>
    <w:rsid w:val="00B8656F"/>
    <w:rPr>
      <w:u w:val="none"/>
    </w:rPr>
  </w:style>
  <w:style w:type="character" w:customStyle="1" w:styleId="List5Level8">
    <w:name w:val="List5Level8"/>
    <w:rsid w:val="00B8656F"/>
    <w:rPr>
      <w:u w:val="none"/>
    </w:rPr>
  </w:style>
  <w:style w:type="character" w:customStyle="1" w:styleId="List6Level0">
    <w:name w:val="List6Level0"/>
    <w:rsid w:val="00B8656F"/>
    <w:rPr>
      <w:u w:val="none"/>
    </w:rPr>
  </w:style>
  <w:style w:type="character" w:customStyle="1" w:styleId="List6Level1">
    <w:name w:val="List6Level1"/>
    <w:rsid w:val="00B8656F"/>
    <w:rPr>
      <w:u w:val="none"/>
    </w:rPr>
  </w:style>
  <w:style w:type="character" w:customStyle="1" w:styleId="List6Level2">
    <w:name w:val="List6Level2"/>
    <w:rsid w:val="00B8656F"/>
    <w:rPr>
      <w:u w:val="none"/>
    </w:rPr>
  </w:style>
  <w:style w:type="character" w:customStyle="1" w:styleId="List6Level3">
    <w:name w:val="List6Level3"/>
    <w:rsid w:val="00B8656F"/>
    <w:rPr>
      <w:u w:val="none"/>
    </w:rPr>
  </w:style>
  <w:style w:type="character" w:customStyle="1" w:styleId="List6Level4">
    <w:name w:val="List6Level4"/>
    <w:rsid w:val="00B8656F"/>
    <w:rPr>
      <w:u w:val="none"/>
    </w:rPr>
  </w:style>
  <w:style w:type="character" w:customStyle="1" w:styleId="List6Level5">
    <w:name w:val="List6Level5"/>
    <w:rsid w:val="00B8656F"/>
    <w:rPr>
      <w:u w:val="none"/>
    </w:rPr>
  </w:style>
  <w:style w:type="character" w:customStyle="1" w:styleId="List6Level6">
    <w:name w:val="List6Level6"/>
    <w:rsid w:val="00B8656F"/>
    <w:rPr>
      <w:u w:val="none"/>
    </w:rPr>
  </w:style>
  <w:style w:type="character" w:customStyle="1" w:styleId="List6Level7">
    <w:name w:val="List6Level7"/>
    <w:rsid w:val="00B8656F"/>
    <w:rPr>
      <w:u w:val="none"/>
    </w:rPr>
  </w:style>
  <w:style w:type="character" w:customStyle="1" w:styleId="List6Level8">
    <w:name w:val="List6Level8"/>
    <w:rsid w:val="00B8656F"/>
    <w:rPr>
      <w:u w:val="none"/>
    </w:rPr>
  </w:style>
  <w:style w:type="character" w:customStyle="1" w:styleId="List7Level0">
    <w:name w:val="List7Level0"/>
    <w:rsid w:val="00B8656F"/>
    <w:rPr>
      <w:u w:val="none"/>
    </w:rPr>
  </w:style>
  <w:style w:type="character" w:customStyle="1" w:styleId="List7Level1">
    <w:name w:val="List7Level1"/>
    <w:rsid w:val="00B8656F"/>
    <w:rPr>
      <w:u w:val="none"/>
    </w:rPr>
  </w:style>
  <w:style w:type="character" w:customStyle="1" w:styleId="List7Level2">
    <w:name w:val="List7Level2"/>
    <w:rsid w:val="00B8656F"/>
    <w:rPr>
      <w:u w:val="none"/>
    </w:rPr>
  </w:style>
  <w:style w:type="character" w:customStyle="1" w:styleId="List7Level3">
    <w:name w:val="List7Level3"/>
    <w:rsid w:val="00B8656F"/>
    <w:rPr>
      <w:u w:val="none"/>
    </w:rPr>
  </w:style>
  <w:style w:type="character" w:customStyle="1" w:styleId="List7Level4">
    <w:name w:val="List7Level4"/>
    <w:rsid w:val="00B8656F"/>
    <w:rPr>
      <w:u w:val="none"/>
    </w:rPr>
  </w:style>
  <w:style w:type="character" w:customStyle="1" w:styleId="List7Level5">
    <w:name w:val="List7Level5"/>
    <w:rsid w:val="00B8656F"/>
    <w:rPr>
      <w:u w:val="none"/>
    </w:rPr>
  </w:style>
  <w:style w:type="character" w:customStyle="1" w:styleId="List7Level6">
    <w:name w:val="List7Level6"/>
    <w:rsid w:val="00B8656F"/>
    <w:rPr>
      <w:u w:val="none"/>
    </w:rPr>
  </w:style>
  <w:style w:type="character" w:customStyle="1" w:styleId="List7Level7">
    <w:name w:val="List7Level7"/>
    <w:rsid w:val="00B8656F"/>
    <w:rPr>
      <w:u w:val="none"/>
    </w:rPr>
  </w:style>
  <w:style w:type="character" w:customStyle="1" w:styleId="List7Level8">
    <w:name w:val="List7Level8"/>
    <w:rsid w:val="00B8656F"/>
    <w:rPr>
      <w:u w:val="none"/>
    </w:rPr>
  </w:style>
  <w:style w:type="numbering" w:customStyle="1" w:styleId="LS1">
    <w:name w:val="LS1"/>
    <w:basedOn w:val="NoList"/>
    <w:rsid w:val="00B8656F"/>
    <w:pPr>
      <w:numPr>
        <w:numId w:val="1"/>
      </w:numPr>
    </w:pPr>
  </w:style>
  <w:style w:type="numbering" w:customStyle="1" w:styleId="LS2">
    <w:name w:val="LS2"/>
    <w:basedOn w:val="NoList"/>
    <w:rsid w:val="00B8656F"/>
    <w:pPr>
      <w:numPr>
        <w:numId w:val="2"/>
      </w:numPr>
    </w:pPr>
  </w:style>
  <w:style w:type="numbering" w:customStyle="1" w:styleId="LS3">
    <w:name w:val="LS3"/>
    <w:basedOn w:val="NoList"/>
    <w:rsid w:val="00B8656F"/>
    <w:pPr>
      <w:numPr>
        <w:numId w:val="3"/>
      </w:numPr>
    </w:pPr>
  </w:style>
  <w:style w:type="numbering" w:customStyle="1" w:styleId="LS4">
    <w:name w:val="LS4"/>
    <w:basedOn w:val="NoList"/>
    <w:rsid w:val="00B8656F"/>
    <w:pPr>
      <w:numPr>
        <w:numId w:val="4"/>
      </w:numPr>
    </w:pPr>
  </w:style>
  <w:style w:type="numbering" w:customStyle="1" w:styleId="LS5">
    <w:name w:val="LS5"/>
    <w:basedOn w:val="NoList"/>
    <w:rsid w:val="00B8656F"/>
    <w:pPr>
      <w:numPr>
        <w:numId w:val="16"/>
      </w:numPr>
    </w:pPr>
  </w:style>
  <w:style w:type="numbering" w:customStyle="1" w:styleId="LS6">
    <w:name w:val="LS6"/>
    <w:basedOn w:val="NoList"/>
    <w:rsid w:val="00B8656F"/>
    <w:pPr>
      <w:numPr>
        <w:numId w:val="6"/>
      </w:numPr>
    </w:pPr>
  </w:style>
  <w:style w:type="numbering" w:customStyle="1" w:styleId="LS7">
    <w:name w:val="LS7"/>
    <w:basedOn w:val="NoList"/>
    <w:rsid w:val="00B8656F"/>
    <w:pPr>
      <w:numPr>
        <w:numId w:val="7"/>
      </w:numPr>
    </w:pPr>
  </w:style>
  <w:style w:type="paragraph" w:styleId="CommentText">
    <w:name w:val="annotation text"/>
    <w:basedOn w:val="Normal"/>
    <w:link w:val="CommentTextChar"/>
    <w:uiPriority w:val="99"/>
    <w:semiHidden/>
    <w:unhideWhenUsed/>
    <w:rsid w:val="00B8656F"/>
  </w:style>
  <w:style w:type="character" w:customStyle="1" w:styleId="CommentTextChar">
    <w:name w:val="Comment Text Char"/>
    <w:basedOn w:val="DefaultParagraphFont"/>
    <w:link w:val="CommentText"/>
    <w:uiPriority w:val="99"/>
    <w:semiHidden/>
    <w:rsid w:val="00B8656F"/>
  </w:style>
  <w:style w:type="paragraph" w:styleId="ListParagraph">
    <w:name w:val="List Paragraph"/>
    <w:basedOn w:val="Normal"/>
    <w:uiPriority w:val="34"/>
    <w:qFormat/>
    <w:rsid w:val="00403EF9"/>
    <w:pPr>
      <w:ind w:left="720"/>
      <w:contextualSpacing/>
    </w:pPr>
  </w:style>
  <w:style w:type="character" w:styleId="PlaceholderText">
    <w:name w:val="Placeholder Text"/>
    <w:basedOn w:val="DefaultParagraphFont"/>
    <w:uiPriority w:val="99"/>
    <w:semiHidden/>
    <w:rsid w:val="008A3484"/>
    <w:rPr>
      <w:color w:val="808080"/>
    </w:rPr>
  </w:style>
  <w:style w:type="paragraph" w:styleId="BalloonText">
    <w:name w:val="Balloon Text"/>
    <w:basedOn w:val="Normal"/>
    <w:link w:val="BalloonTextChar"/>
    <w:uiPriority w:val="99"/>
    <w:semiHidden/>
    <w:unhideWhenUsed/>
    <w:rsid w:val="00E22B1B"/>
    <w:rPr>
      <w:rFonts w:ascii="Tahoma" w:hAnsi="Tahoma" w:cs="Tahoma"/>
      <w:sz w:val="16"/>
      <w:szCs w:val="16"/>
    </w:rPr>
  </w:style>
  <w:style w:type="character" w:customStyle="1" w:styleId="BalloonTextChar">
    <w:name w:val="Balloon Text Char"/>
    <w:basedOn w:val="DefaultParagraphFont"/>
    <w:link w:val="BalloonText"/>
    <w:uiPriority w:val="99"/>
    <w:semiHidden/>
    <w:rsid w:val="00E22B1B"/>
    <w:rPr>
      <w:rFonts w:ascii="Tahoma" w:hAnsi="Tahoma" w:cs="Tahoma"/>
      <w:sz w:val="16"/>
      <w:szCs w:val="16"/>
    </w:rPr>
  </w:style>
  <w:style w:type="table" w:styleId="TableGrid">
    <w:name w:val="Table Grid"/>
    <w:basedOn w:val="TableNormal"/>
    <w:uiPriority w:val="39"/>
    <w:rsid w:val="00BA0D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en-US" w:eastAsia="en-US" w:bidi="ar-SA"/>
      </w:rPr>
    </w:rPrDefault>
    <w:pPrDefault>
      <w:pPr>
        <w:suppressAutoHyphens/>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56F"/>
  </w:style>
  <w:style w:type="paragraph" w:styleId="Heading1">
    <w:name w:val="heading 1"/>
    <w:basedOn w:val="Standard"/>
    <w:rsid w:val="00B8656F"/>
    <w:pPr>
      <w:keepNext/>
      <w:keepLines/>
      <w:spacing w:before="200"/>
      <w:outlineLvl w:val="0"/>
    </w:pPr>
    <w:rPr>
      <w:rFonts w:ascii="Trebuchet MS" w:eastAsia="Trebuchet MS" w:hAnsi="Trebuchet MS" w:cs="Trebuchet MS"/>
      <w:sz w:val="32"/>
      <w:szCs w:val="32"/>
    </w:rPr>
  </w:style>
  <w:style w:type="paragraph" w:styleId="Heading2">
    <w:name w:val="heading 2"/>
    <w:basedOn w:val="Standard"/>
    <w:rsid w:val="00B8656F"/>
    <w:pPr>
      <w:keepNext/>
      <w:keepLines/>
      <w:spacing w:before="200"/>
      <w:outlineLvl w:val="1"/>
    </w:pPr>
    <w:rPr>
      <w:rFonts w:ascii="Trebuchet MS" w:eastAsia="Trebuchet MS" w:hAnsi="Trebuchet MS" w:cs="Trebuchet MS"/>
      <w:b/>
      <w:bCs/>
      <w:sz w:val="26"/>
      <w:szCs w:val="26"/>
    </w:rPr>
  </w:style>
  <w:style w:type="paragraph" w:styleId="Heading3">
    <w:name w:val="heading 3"/>
    <w:basedOn w:val="Standard"/>
    <w:rsid w:val="00B8656F"/>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Standard"/>
    <w:rsid w:val="00B8656F"/>
    <w:pPr>
      <w:keepNext/>
      <w:keepLines/>
      <w:spacing w:before="160"/>
      <w:outlineLvl w:val="3"/>
    </w:pPr>
    <w:rPr>
      <w:rFonts w:ascii="Trebuchet MS" w:eastAsia="Trebuchet MS" w:hAnsi="Trebuchet MS" w:cs="Trebuchet MS"/>
      <w:color w:val="666666"/>
      <w:u w:val="single"/>
    </w:rPr>
  </w:style>
  <w:style w:type="paragraph" w:styleId="Heading5">
    <w:name w:val="heading 5"/>
    <w:basedOn w:val="Standard"/>
    <w:rsid w:val="00B8656F"/>
    <w:pPr>
      <w:keepNext/>
      <w:keepLines/>
      <w:spacing w:before="160"/>
      <w:outlineLvl w:val="4"/>
    </w:pPr>
    <w:rPr>
      <w:rFonts w:ascii="Trebuchet MS" w:eastAsia="Trebuchet MS" w:hAnsi="Trebuchet MS" w:cs="Trebuchet MS"/>
      <w:color w:val="666666"/>
    </w:rPr>
  </w:style>
  <w:style w:type="paragraph" w:styleId="Heading6">
    <w:name w:val="heading 6"/>
    <w:basedOn w:val="Standard"/>
    <w:rsid w:val="00B8656F"/>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8656F"/>
    <w:pPr>
      <w:spacing w:line="276" w:lineRule="auto"/>
    </w:pPr>
    <w:rPr>
      <w:rFonts w:ascii="Arial" w:eastAsia="Arial" w:hAnsi="Arial" w:cs="Arial"/>
      <w:color w:val="000000"/>
      <w:sz w:val="22"/>
      <w:szCs w:val="22"/>
    </w:rPr>
  </w:style>
  <w:style w:type="paragraph" w:customStyle="1" w:styleId="NoList1">
    <w:name w:val="No List1"/>
    <w:rsid w:val="00B8656F"/>
  </w:style>
  <w:style w:type="paragraph" w:styleId="Title">
    <w:name w:val="Title"/>
    <w:basedOn w:val="Standard"/>
    <w:rsid w:val="00B8656F"/>
    <w:pPr>
      <w:keepNext/>
      <w:keepLines/>
    </w:pPr>
    <w:rPr>
      <w:rFonts w:ascii="Trebuchet MS" w:eastAsia="Trebuchet MS" w:hAnsi="Trebuchet MS" w:cs="Trebuchet MS"/>
      <w:sz w:val="42"/>
      <w:szCs w:val="42"/>
    </w:rPr>
  </w:style>
  <w:style w:type="paragraph" w:styleId="Subtitle">
    <w:name w:val="Subtitle"/>
    <w:basedOn w:val="Standard"/>
    <w:rsid w:val="00B8656F"/>
    <w:pPr>
      <w:keepNext/>
      <w:keepLines/>
      <w:spacing w:after="200"/>
    </w:pPr>
    <w:rPr>
      <w:rFonts w:ascii="Trebuchet MS" w:eastAsia="Trebuchet MS" w:hAnsi="Trebuchet MS" w:cs="Trebuchet MS"/>
      <w:i/>
      <w:iCs/>
      <w:color w:val="666666"/>
      <w:sz w:val="26"/>
      <w:szCs w:val="26"/>
    </w:rPr>
  </w:style>
  <w:style w:type="character" w:styleId="CommentReference">
    <w:name w:val="annotation reference"/>
    <w:basedOn w:val="DefaultParagraphFont"/>
    <w:rsid w:val="00B8656F"/>
    <w:rPr>
      <w:sz w:val="16"/>
      <w:szCs w:val="16"/>
    </w:rPr>
  </w:style>
  <w:style w:type="character" w:customStyle="1" w:styleId="List1Level0">
    <w:name w:val="List1Level0"/>
    <w:rsid w:val="00B8656F"/>
    <w:rPr>
      <w:u w:val="none"/>
    </w:rPr>
  </w:style>
  <w:style w:type="character" w:customStyle="1" w:styleId="List1Level1">
    <w:name w:val="List1Level1"/>
    <w:rsid w:val="00B8656F"/>
    <w:rPr>
      <w:u w:val="none"/>
    </w:rPr>
  </w:style>
  <w:style w:type="character" w:customStyle="1" w:styleId="List1Level2">
    <w:name w:val="List1Level2"/>
    <w:rsid w:val="00B8656F"/>
    <w:rPr>
      <w:u w:val="none"/>
    </w:rPr>
  </w:style>
  <w:style w:type="character" w:customStyle="1" w:styleId="List1Level3">
    <w:name w:val="List1Level3"/>
    <w:rsid w:val="00B8656F"/>
    <w:rPr>
      <w:u w:val="none"/>
    </w:rPr>
  </w:style>
  <w:style w:type="character" w:customStyle="1" w:styleId="List1Level4">
    <w:name w:val="List1Level4"/>
    <w:rsid w:val="00B8656F"/>
    <w:rPr>
      <w:u w:val="none"/>
    </w:rPr>
  </w:style>
  <w:style w:type="character" w:customStyle="1" w:styleId="List1Level5">
    <w:name w:val="List1Level5"/>
    <w:rsid w:val="00B8656F"/>
    <w:rPr>
      <w:u w:val="none"/>
    </w:rPr>
  </w:style>
  <w:style w:type="character" w:customStyle="1" w:styleId="List1Level6">
    <w:name w:val="List1Level6"/>
    <w:rsid w:val="00B8656F"/>
    <w:rPr>
      <w:u w:val="none"/>
    </w:rPr>
  </w:style>
  <w:style w:type="character" w:customStyle="1" w:styleId="List1Level7">
    <w:name w:val="List1Level7"/>
    <w:rsid w:val="00B8656F"/>
    <w:rPr>
      <w:u w:val="none"/>
    </w:rPr>
  </w:style>
  <w:style w:type="character" w:customStyle="1" w:styleId="List1Level8">
    <w:name w:val="List1Level8"/>
    <w:rsid w:val="00B8656F"/>
    <w:rPr>
      <w:u w:val="none"/>
    </w:rPr>
  </w:style>
  <w:style w:type="character" w:customStyle="1" w:styleId="List2Level0">
    <w:name w:val="List2Level0"/>
    <w:rsid w:val="00B8656F"/>
    <w:rPr>
      <w:u w:val="none"/>
    </w:rPr>
  </w:style>
  <w:style w:type="character" w:customStyle="1" w:styleId="List2Level1">
    <w:name w:val="List2Level1"/>
    <w:rsid w:val="00B8656F"/>
    <w:rPr>
      <w:u w:val="none"/>
    </w:rPr>
  </w:style>
  <w:style w:type="character" w:customStyle="1" w:styleId="List2Level2">
    <w:name w:val="List2Level2"/>
    <w:rsid w:val="00B8656F"/>
    <w:rPr>
      <w:u w:val="none"/>
    </w:rPr>
  </w:style>
  <w:style w:type="character" w:customStyle="1" w:styleId="List2Level3">
    <w:name w:val="List2Level3"/>
    <w:rsid w:val="00B8656F"/>
    <w:rPr>
      <w:u w:val="none"/>
    </w:rPr>
  </w:style>
  <w:style w:type="character" w:customStyle="1" w:styleId="List2Level4">
    <w:name w:val="List2Level4"/>
    <w:rsid w:val="00B8656F"/>
    <w:rPr>
      <w:u w:val="none"/>
    </w:rPr>
  </w:style>
  <w:style w:type="character" w:customStyle="1" w:styleId="List2Level5">
    <w:name w:val="List2Level5"/>
    <w:rsid w:val="00B8656F"/>
    <w:rPr>
      <w:u w:val="none"/>
    </w:rPr>
  </w:style>
  <w:style w:type="character" w:customStyle="1" w:styleId="List2Level6">
    <w:name w:val="List2Level6"/>
    <w:rsid w:val="00B8656F"/>
    <w:rPr>
      <w:u w:val="none"/>
    </w:rPr>
  </w:style>
  <w:style w:type="character" w:customStyle="1" w:styleId="List2Level7">
    <w:name w:val="List2Level7"/>
    <w:rsid w:val="00B8656F"/>
    <w:rPr>
      <w:u w:val="none"/>
    </w:rPr>
  </w:style>
  <w:style w:type="character" w:customStyle="1" w:styleId="List2Level8">
    <w:name w:val="List2Level8"/>
    <w:rsid w:val="00B8656F"/>
    <w:rPr>
      <w:u w:val="none"/>
    </w:rPr>
  </w:style>
  <w:style w:type="character" w:customStyle="1" w:styleId="List3Level0">
    <w:name w:val="List3Level0"/>
    <w:rsid w:val="00B8656F"/>
    <w:rPr>
      <w:u w:val="none"/>
    </w:rPr>
  </w:style>
  <w:style w:type="character" w:customStyle="1" w:styleId="List3Level1">
    <w:name w:val="List3Level1"/>
    <w:rsid w:val="00B8656F"/>
    <w:rPr>
      <w:u w:val="none"/>
    </w:rPr>
  </w:style>
  <w:style w:type="character" w:customStyle="1" w:styleId="List3Level2">
    <w:name w:val="List3Level2"/>
    <w:rsid w:val="00B8656F"/>
    <w:rPr>
      <w:u w:val="none"/>
    </w:rPr>
  </w:style>
  <w:style w:type="character" w:customStyle="1" w:styleId="List3Level3">
    <w:name w:val="List3Level3"/>
    <w:rsid w:val="00B8656F"/>
    <w:rPr>
      <w:u w:val="none"/>
    </w:rPr>
  </w:style>
  <w:style w:type="character" w:customStyle="1" w:styleId="List3Level4">
    <w:name w:val="List3Level4"/>
    <w:rsid w:val="00B8656F"/>
    <w:rPr>
      <w:u w:val="none"/>
    </w:rPr>
  </w:style>
  <w:style w:type="character" w:customStyle="1" w:styleId="List3Level5">
    <w:name w:val="List3Level5"/>
    <w:rsid w:val="00B8656F"/>
    <w:rPr>
      <w:u w:val="none"/>
    </w:rPr>
  </w:style>
  <w:style w:type="character" w:customStyle="1" w:styleId="List3Level6">
    <w:name w:val="List3Level6"/>
    <w:rsid w:val="00B8656F"/>
    <w:rPr>
      <w:u w:val="none"/>
    </w:rPr>
  </w:style>
  <w:style w:type="character" w:customStyle="1" w:styleId="List3Level7">
    <w:name w:val="List3Level7"/>
    <w:rsid w:val="00B8656F"/>
    <w:rPr>
      <w:u w:val="none"/>
    </w:rPr>
  </w:style>
  <w:style w:type="character" w:customStyle="1" w:styleId="List3Level8">
    <w:name w:val="List3Level8"/>
    <w:rsid w:val="00B8656F"/>
    <w:rPr>
      <w:u w:val="none"/>
    </w:rPr>
  </w:style>
  <w:style w:type="character" w:customStyle="1" w:styleId="List4Level0">
    <w:name w:val="List4Level0"/>
    <w:rsid w:val="00B8656F"/>
    <w:rPr>
      <w:u w:val="none"/>
    </w:rPr>
  </w:style>
  <w:style w:type="character" w:customStyle="1" w:styleId="List4Level1">
    <w:name w:val="List4Level1"/>
    <w:rsid w:val="00B8656F"/>
    <w:rPr>
      <w:u w:val="none"/>
    </w:rPr>
  </w:style>
  <w:style w:type="character" w:customStyle="1" w:styleId="List4Level2">
    <w:name w:val="List4Level2"/>
    <w:rsid w:val="00B8656F"/>
    <w:rPr>
      <w:u w:val="none"/>
    </w:rPr>
  </w:style>
  <w:style w:type="character" w:customStyle="1" w:styleId="List4Level3">
    <w:name w:val="List4Level3"/>
    <w:rsid w:val="00B8656F"/>
    <w:rPr>
      <w:u w:val="none"/>
    </w:rPr>
  </w:style>
  <w:style w:type="character" w:customStyle="1" w:styleId="List4Level4">
    <w:name w:val="List4Level4"/>
    <w:rsid w:val="00B8656F"/>
    <w:rPr>
      <w:u w:val="none"/>
    </w:rPr>
  </w:style>
  <w:style w:type="character" w:customStyle="1" w:styleId="List4Level5">
    <w:name w:val="List4Level5"/>
    <w:rsid w:val="00B8656F"/>
    <w:rPr>
      <w:u w:val="none"/>
    </w:rPr>
  </w:style>
  <w:style w:type="character" w:customStyle="1" w:styleId="List4Level6">
    <w:name w:val="List4Level6"/>
    <w:rsid w:val="00B8656F"/>
    <w:rPr>
      <w:u w:val="none"/>
    </w:rPr>
  </w:style>
  <w:style w:type="character" w:customStyle="1" w:styleId="List4Level7">
    <w:name w:val="List4Level7"/>
    <w:rsid w:val="00B8656F"/>
    <w:rPr>
      <w:u w:val="none"/>
    </w:rPr>
  </w:style>
  <w:style w:type="character" w:customStyle="1" w:styleId="List4Level8">
    <w:name w:val="List4Level8"/>
    <w:rsid w:val="00B8656F"/>
    <w:rPr>
      <w:u w:val="none"/>
    </w:rPr>
  </w:style>
  <w:style w:type="character" w:customStyle="1" w:styleId="List5Level0">
    <w:name w:val="List5Level0"/>
    <w:rsid w:val="00B8656F"/>
    <w:rPr>
      <w:u w:val="none"/>
    </w:rPr>
  </w:style>
  <w:style w:type="character" w:customStyle="1" w:styleId="List5Level1">
    <w:name w:val="List5Level1"/>
    <w:rsid w:val="00B8656F"/>
    <w:rPr>
      <w:u w:val="none"/>
    </w:rPr>
  </w:style>
  <w:style w:type="character" w:customStyle="1" w:styleId="List5Level2">
    <w:name w:val="List5Level2"/>
    <w:rsid w:val="00B8656F"/>
    <w:rPr>
      <w:u w:val="none"/>
    </w:rPr>
  </w:style>
  <w:style w:type="character" w:customStyle="1" w:styleId="List5Level3">
    <w:name w:val="List5Level3"/>
    <w:rsid w:val="00B8656F"/>
    <w:rPr>
      <w:u w:val="none"/>
    </w:rPr>
  </w:style>
  <w:style w:type="character" w:customStyle="1" w:styleId="List5Level4">
    <w:name w:val="List5Level4"/>
    <w:rsid w:val="00B8656F"/>
    <w:rPr>
      <w:u w:val="none"/>
    </w:rPr>
  </w:style>
  <w:style w:type="character" w:customStyle="1" w:styleId="List5Level5">
    <w:name w:val="List5Level5"/>
    <w:rsid w:val="00B8656F"/>
    <w:rPr>
      <w:u w:val="none"/>
    </w:rPr>
  </w:style>
  <w:style w:type="character" w:customStyle="1" w:styleId="List5Level6">
    <w:name w:val="List5Level6"/>
    <w:rsid w:val="00B8656F"/>
    <w:rPr>
      <w:u w:val="none"/>
    </w:rPr>
  </w:style>
  <w:style w:type="character" w:customStyle="1" w:styleId="List5Level7">
    <w:name w:val="List5Level7"/>
    <w:rsid w:val="00B8656F"/>
    <w:rPr>
      <w:u w:val="none"/>
    </w:rPr>
  </w:style>
  <w:style w:type="character" w:customStyle="1" w:styleId="List5Level8">
    <w:name w:val="List5Level8"/>
    <w:rsid w:val="00B8656F"/>
    <w:rPr>
      <w:u w:val="none"/>
    </w:rPr>
  </w:style>
  <w:style w:type="character" w:customStyle="1" w:styleId="List6Level0">
    <w:name w:val="List6Level0"/>
    <w:rsid w:val="00B8656F"/>
    <w:rPr>
      <w:u w:val="none"/>
    </w:rPr>
  </w:style>
  <w:style w:type="character" w:customStyle="1" w:styleId="List6Level1">
    <w:name w:val="List6Level1"/>
    <w:rsid w:val="00B8656F"/>
    <w:rPr>
      <w:u w:val="none"/>
    </w:rPr>
  </w:style>
  <w:style w:type="character" w:customStyle="1" w:styleId="List6Level2">
    <w:name w:val="List6Level2"/>
    <w:rsid w:val="00B8656F"/>
    <w:rPr>
      <w:u w:val="none"/>
    </w:rPr>
  </w:style>
  <w:style w:type="character" w:customStyle="1" w:styleId="List6Level3">
    <w:name w:val="List6Level3"/>
    <w:rsid w:val="00B8656F"/>
    <w:rPr>
      <w:u w:val="none"/>
    </w:rPr>
  </w:style>
  <w:style w:type="character" w:customStyle="1" w:styleId="List6Level4">
    <w:name w:val="List6Level4"/>
    <w:rsid w:val="00B8656F"/>
    <w:rPr>
      <w:u w:val="none"/>
    </w:rPr>
  </w:style>
  <w:style w:type="character" w:customStyle="1" w:styleId="List6Level5">
    <w:name w:val="List6Level5"/>
    <w:rsid w:val="00B8656F"/>
    <w:rPr>
      <w:u w:val="none"/>
    </w:rPr>
  </w:style>
  <w:style w:type="character" w:customStyle="1" w:styleId="List6Level6">
    <w:name w:val="List6Level6"/>
    <w:rsid w:val="00B8656F"/>
    <w:rPr>
      <w:u w:val="none"/>
    </w:rPr>
  </w:style>
  <w:style w:type="character" w:customStyle="1" w:styleId="List6Level7">
    <w:name w:val="List6Level7"/>
    <w:rsid w:val="00B8656F"/>
    <w:rPr>
      <w:u w:val="none"/>
    </w:rPr>
  </w:style>
  <w:style w:type="character" w:customStyle="1" w:styleId="List6Level8">
    <w:name w:val="List6Level8"/>
    <w:rsid w:val="00B8656F"/>
    <w:rPr>
      <w:u w:val="none"/>
    </w:rPr>
  </w:style>
  <w:style w:type="character" w:customStyle="1" w:styleId="List7Level0">
    <w:name w:val="List7Level0"/>
    <w:rsid w:val="00B8656F"/>
    <w:rPr>
      <w:u w:val="none"/>
    </w:rPr>
  </w:style>
  <w:style w:type="character" w:customStyle="1" w:styleId="List7Level1">
    <w:name w:val="List7Level1"/>
    <w:rsid w:val="00B8656F"/>
    <w:rPr>
      <w:u w:val="none"/>
    </w:rPr>
  </w:style>
  <w:style w:type="character" w:customStyle="1" w:styleId="List7Level2">
    <w:name w:val="List7Level2"/>
    <w:rsid w:val="00B8656F"/>
    <w:rPr>
      <w:u w:val="none"/>
    </w:rPr>
  </w:style>
  <w:style w:type="character" w:customStyle="1" w:styleId="List7Level3">
    <w:name w:val="List7Level3"/>
    <w:rsid w:val="00B8656F"/>
    <w:rPr>
      <w:u w:val="none"/>
    </w:rPr>
  </w:style>
  <w:style w:type="character" w:customStyle="1" w:styleId="List7Level4">
    <w:name w:val="List7Level4"/>
    <w:rsid w:val="00B8656F"/>
    <w:rPr>
      <w:u w:val="none"/>
    </w:rPr>
  </w:style>
  <w:style w:type="character" w:customStyle="1" w:styleId="List7Level5">
    <w:name w:val="List7Level5"/>
    <w:rsid w:val="00B8656F"/>
    <w:rPr>
      <w:u w:val="none"/>
    </w:rPr>
  </w:style>
  <w:style w:type="character" w:customStyle="1" w:styleId="List7Level6">
    <w:name w:val="List7Level6"/>
    <w:rsid w:val="00B8656F"/>
    <w:rPr>
      <w:u w:val="none"/>
    </w:rPr>
  </w:style>
  <w:style w:type="character" w:customStyle="1" w:styleId="List7Level7">
    <w:name w:val="List7Level7"/>
    <w:rsid w:val="00B8656F"/>
    <w:rPr>
      <w:u w:val="none"/>
    </w:rPr>
  </w:style>
  <w:style w:type="character" w:customStyle="1" w:styleId="List7Level8">
    <w:name w:val="List7Level8"/>
    <w:rsid w:val="00B8656F"/>
    <w:rPr>
      <w:u w:val="none"/>
    </w:rPr>
  </w:style>
  <w:style w:type="numbering" w:customStyle="1" w:styleId="LS1">
    <w:name w:val="LS1"/>
    <w:basedOn w:val="NoList"/>
    <w:rsid w:val="00B8656F"/>
    <w:pPr>
      <w:numPr>
        <w:numId w:val="1"/>
      </w:numPr>
    </w:pPr>
  </w:style>
  <w:style w:type="numbering" w:customStyle="1" w:styleId="LS2">
    <w:name w:val="LS2"/>
    <w:basedOn w:val="NoList"/>
    <w:rsid w:val="00B8656F"/>
    <w:pPr>
      <w:numPr>
        <w:numId w:val="2"/>
      </w:numPr>
    </w:pPr>
  </w:style>
  <w:style w:type="numbering" w:customStyle="1" w:styleId="LS3">
    <w:name w:val="LS3"/>
    <w:basedOn w:val="NoList"/>
    <w:rsid w:val="00B8656F"/>
    <w:pPr>
      <w:numPr>
        <w:numId w:val="3"/>
      </w:numPr>
    </w:pPr>
  </w:style>
  <w:style w:type="numbering" w:customStyle="1" w:styleId="LS4">
    <w:name w:val="LS4"/>
    <w:basedOn w:val="NoList"/>
    <w:rsid w:val="00B8656F"/>
    <w:pPr>
      <w:numPr>
        <w:numId w:val="4"/>
      </w:numPr>
    </w:pPr>
  </w:style>
  <w:style w:type="numbering" w:customStyle="1" w:styleId="LS5">
    <w:name w:val="LS5"/>
    <w:basedOn w:val="NoList"/>
    <w:rsid w:val="00B8656F"/>
    <w:pPr>
      <w:numPr>
        <w:numId w:val="16"/>
      </w:numPr>
    </w:pPr>
  </w:style>
  <w:style w:type="numbering" w:customStyle="1" w:styleId="LS6">
    <w:name w:val="LS6"/>
    <w:basedOn w:val="NoList"/>
    <w:rsid w:val="00B8656F"/>
    <w:pPr>
      <w:numPr>
        <w:numId w:val="6"/>
      </w:numPr>
    </w:pPr>
  </w:style>
  <w:style w:type="numbering" w:customStyle="1" w:styleId="LS7">
    <w:name w:val="LS7"/>
    <w:basedOn w:val="NoList"/>
    <w:rsid w:val="00B8656F"/>
    <w:pPr>
      <w:numPr>
        <w:numId w:val="7"/>
      </w:numPr>
    </w:pPr>
  </w:style>
  <w:style w:type="paragraph" w:styleId="CommentText">
    <w:name w:val="annotation text"/>
    <w:basedOn w:val="Normal"/>
    <w:link w:val="CommentTextChar"/>
    <w:uiPriority w:val="99"/>
    <w:semiHidden/>
    <w:unhideWhenUsed/>
    <w:rsid w:val="00B8656F"/>
  </w:style>
  <w:style w:type="character" w:customStyle="1" w:styleId="CommentTextChar">
    <w:name w:val="Comment Text Char"/>
    <w:basedOn w:val="DefaultParagraphFont"/>
    <w:link w:val="CommentText"/>
    <w:uiPriority w:val="99"/>
    <w:semiHidden/>
    <w:rsid w:val="00B8656F"/>
  </w:style>
  <w:style w:type="paragraph" w:styleId="ListParagraph">
    <w:name w:val="List Paragraph"/>
    <w:basedOn w:val="Normal"/>
    <w:uiPriority w:val="34"/>
    <w:qFormat/>
    <w:rsid w:val="00403EF9"/>
    <w:pPr>
      <w:ind w:left="720"/>
      <w:contextualSpacing/>
    </w:pPr>
  </w:style>
  <w:style w:type="character" w:styleId="PlaceholderText">
    <w:name w:val="Placeholder Text"/>
    <w:basedOn w:val="DefaultParagraphFont"/>
    <w:uiPriority w:val="99"/>
    <w:semiHidden/>
    <w:rsid w:val="008A3484"/>
    <w:rPr>
      <w:color w:val="808080"/>
    </w:rPr>
  </w:style>
  <w:style w:type="paragraph" w:styleId="BalloonText">
    <w:name w:val="Balloon Text"/>
    <w:basedOn w:val="Normal"/>
    <w:link w:val="BalloonTextChar"/>
    <w:uiPriority w:val="99"/>
    <w:semiHidden/>
    <w:unhideWhenUsed/>
    <w:rsid w:val="00E22B1B"/>
    <w:rPr>
      <w:rFonts w:ascii="Tahoma" w:hAnsi="Tahoma" w:cs="Tahoma"/>
      <w:sz w:val="16"/>
      <w:szCs w:val="16"/>
    </w:rPr>
  </w:style>
  <w:style w:type="character" w:customStyle="1" w:styleId="BalloonTextChar">
    <w:name w:val="Balloon Text Char"/>
    <w:basedOn w:val="DefaultParagraphFont"/>
    <w:link w:val="BalloonText"/>
    <w:uiPriority w:val="99"/>
    <w:semiHidden/>
    <w:rsid w:val="00E22B1B"/>
    <w:rPr>
      <w:rFonts w:ascii="Tahoma" w:hAnsi="Tahoma" w:cs="Tahoma"/>
      <w:sz w:val="16"/>
      <w:szCs w:val="16"/>
    </w:rPr>
  </w:style>
  <w:style w:type="table" w:styleId="TableGrid">
    <w:name w:val="Table Grid"/>
    <w:basedOn w:val="TableNormal"/>
    <w:uiPriority w:val="39"/>
    <w:rsid w:val="00BA0D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3806</Words>
  <Characters>21698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NTHS219</Company>
  <LinksUpToDate>false</LinksUpToDate>
  <CharactersWithSpaces>25454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ajklamm@gmail.com</dc:creator>
  <cp:lastModifiedBy>Andrew Klamm</cp:lastModifiedBy>
  <cp:revision>2</cp:revision>
  <cp:lastPrinted>2015-04-24T11:33:00Z</cp:lastPrinted>
  <dcterms:created xsi:type="dcterms:W3CDTF">2016-03-14T19:16:00Z</dcterms:created>
  <dcterms:modified xsi:type="dcterms:W3CDTF">2016-03-14T19:16:00Z</dcterms:modified>
</cp:coreProperties>
</file>